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BCDBAC">
      <w:pPr>
        <w:spacing w:line="600" w:lineRule="exact"/>
        <w:jc w:val="center"/>
        <w:rPr>
          <w:sz w:val="44"/>
          <w:szCs w:val="44"/>
        </w:rPr>
      </w:pPr>
      <w:r>
        <w:rPr>
          <w:rFonts w:hint="eastAsia" w:ascii="方正小标宋简体" w:hAnsi="楷体" w:eastAsia="方正小标宋简体"/>
          <w:sz w:val="44"/>
          <w:szCs w:val="44"/>
        </w:rPr>
        <w:t>宁德市图书馆畲族网站</w:t>
      </w:r>
      <w:r>
        <w:rPr>
          <w:rFonts w:hint="eastAsia" w:ascii="方正小标宋简体" w:hAnsi="楷体" w:eastAsia="方正小标宋简体"/>
          <w:sz w:val="44"/>
          <w:szCs w:val="44"/>
          <w:lang w:eastAsia="zh-CN"/>
        </w:rPr>
        <w:t>（</w:t>
      </w:r>
      <w:r>
        <w:rPr>
          <w:rFonts w:hint="eastAsia" w:ascii="方正小标宋简体" w:hAnsi="楷体" w:eastAsia="方正小标宋简体"/>
          <w:sz w:val="44"/>
          <w:szCs w:val="44"/>
          <w:lang w:val="en-US" w:eastAsia="zh-CN"/>
        </w:rPr>
        <w:t>含论坛</w:t>
      </w:r>
      <w:r>
        <w:rPr>
          <w:rFonts w:hint="eastAsia" w:ascii="方正小标宋简体" w:hAnsi="楷体" w:eastAsia="方正小标宋简体"/>
          <w:sz w:val="44"/>
          <w:szCs w:val="44"/>
          <w:lang w:eastAsia="zh-CN"/>
        </w:rPr>
        <w:t>）</w:t>
      </w:r>
      <w:r>
        <w:rPr>
          <w:rFonts w:hint="eastAsia" w:ascii="方正小标宋简体" w:hAnsi="楷体" w:eastAsia="方正小标宋简体"/>
          <w:sz w:val="44"/>
          <w:szCs w:val="44"/>
        </w:rPr>
        <w:t>部署服务项目征询预算价格公告</w:t>
      </w:r>
    </w:p>
    <w:p w14:paraId="4503F785">
      <w:pPr>
        <w:spacing w:line="360" w:lineRule="auto"/>
        <w:ind w:firstLine="480" w:firstLineChars="200"/>
        <w:rPr>
          <w:rFonts w:ascii="宋体" w:hAnsi="宋体" w:cs="宋体"/>
          <w:sz w:val="24"/>
        </w:rPr>
      </w:pPr>
    </w:p>
    <w:p w14:paraId="1DCE6767">
      <w:pPr>
        <w:spacing w:line="5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宁德市图书馆畲族网站（含论坛）部署服务项目</w:t>
      </w:r>
      <w:r>
        <w:rPr>
          <w:rFonts w:hint="eastAsia" w:asciiTheme="majorEastAsia" w:hAnsiTheme="majorEastAsia" w:eastAsiaTheme="majorEastAsia" w:cstheme="majorEastAsia"/>
          <w:sz w:val="24"/>
          <w:szCs w:val="24"/>
        </w:rPr>
        <w:t>，现向社会公开询价，以确定该项目的预算价格，有关事项公告如下：</w:t>
      </w:r>
    </w:p>
    <w:p w14:paraId="5B471FBA">
      <w:pPr>
        <w:pStyle w:val="7"/>
        <w:numPr>
          <w:ilvl w:val="0"/>
          <w:numId w:val="1"/>
        </w:numPr>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项目内容</w:t>
      </w:r>
    </w:p>
    <w:tbl>
      <w:tblPr>
        <w:tblStyle w:val="10"/>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1080"/>
        <w:gridCol w:w="831"/>
        <w:gridCol w:w="5971"/>
      </w:tblGrid>
      <w:tr w14:paraId="0B13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8" w:type="dxa"/>
            <w:vAlign w:val="center"/>
          </w:tcPr>
          <w:p w14:paraId="06F12FA4">
            <w:pPr>
              <w:jc w:val="center"/>
              <w:rPr>
                <w:rFonts w:ascii="Calibri" w:hAnsi="Calibri" w:eastAsia="宋体" w:cs="Times New Roman"/>
                <w:b/>
                <w:szCs w:val="24"/>
              </w:rPr>
            </w:pPr>
            <w:r>
              <w:rPr>
                <w:rFonts w:hint="eastAsia" w:ascii="Calibri" w:hAnsi="Calibri" w:eastAsia="宋体" w:cs="Times New Roman"/>
                <w:b/>
                <w:szCs w:val="24"/>
              </w:rPr>
              <w:t>序号</w:t>
            </w:r>
          </w:p>
        </w:tc>
        <w:tc>
          <w:tcPr>
            <w:tcW w:w="1080" w:type="dxa"/>
            <w:vAlign w:val="center"/>
          </w:tcPr>
          <w:p w14:paraId="770E5D73">
            <w:pPr>
              <w:jc w:val="center"/>
              <w:rPr>
                <w:rFonts w:ascii="Calibri" w:hAnsi="Calibri" w:eastAsia="宋体" w:cs="Times New Roman"/>
                <w:b/>
                <w:szCs w:val="24"/>
              </w:rPr>
            </w:pPr>
            <w:r>
              <w:rPr>
                <w:rFonts w:hint="eastAsia" w:ascii="Calibri" w:hAnsi="Calibri" w:eastAsia="宋体" w:cs="Times New Roman"/>
                <w:b/>
                <w:szCs w:val="24"/>
              </w:rPr>
              <w:t>名称</w:t>
            </w:r>
          </w:p>
        </w:tc>
        <w:tc>
          <w:tcPr>
            <w:tcW w:w="831" w:type="dxa"/>
            <w:vAlign w:val="center"/>
          </w:tcPr>
          <w:p w14:paraId="415C33CB">
            <w:pPr>
              <w:jc w:val="center"/>
              <w:rPr>
                <w:rFonts w:ascii="Calibri" w:hAnsi="Calibri" w:eastAsia="宋体" w:cs="Times New Roman"/>
                <w:b/>
                <w:szCs w:val="24"/>
              </w:rPr>
            </w:pPr>
            <w:r>
              <w:rPr>
                <w:rFonts w:hint="eastAsia" w:ascii="Calibri" w:hAnsi="Calibri" w:eastAsia="宋体" w:cs="Times New Roman"/>
                <w:b/>
                <w:szCs w:val="24"/>
              </w:rPr>
              <w:t>数量</w:t>
            </w:r>
          </w:p>
        </w:tc>
        <w:tc>
          <w:tcPr>
            <w:tcW w:w="5971" w:type="dxa"/>
            <w:vAlign w:val="center"/>
          </w:tcPr>
          <w:p w14:paraId="58362CA9">
            <w:pPr>
              <w:jc w:val="center"/>
              <w:rPr>
                <w:rFonts w:ascii="Calibri" w:hAnsi="Calibri" w:eastAsia="宋体" w:cs="Times New Roman"/>
                <w:b/>
                <w:szCs w:val="24"/>
              </w:rPr>
            </w:pPr>
            <w:r>
              <w:rPr>
                <w:rFonts w:hint="eastAsia" w:ascii="Calibri" w:hAnsi="Calibri" w:eastAsia="宋体" w:cs="Times New Roman"/>
                <w:b/>
                <w:szCs w:val="24"/>
              </w:rPr>
              <w:t>技术要求</w:t>
            </w:r>
          </w:p>
        </w:tc>
      </w:tr>
      <w:tr w14:paraId="699B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618" w:type="dxa"/>
            <w:vAlign w:val="center"/>
          </w:tcPr>
          <w:p w14:paraId="05F38679">
            <w:pPr>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w:t>
            </w:r>
          </w:p>
        </w:tc>
        <w:tc>
          <w:tcPr>
            <w:tcW w:w="1080" w:type="dxa"/>
            <w:vAlign w:val="center"/>
          </w:tcPr>
          <w:p w14:paraId="7681501C">
            <w:pPr>
              <w:jc w:val="center"/>
              <w:rPr>
                <w:rFonts w:ascii="Calibri" w:hAnsi="Calibri" w:eastAsia="宋体" w:cs="Times New Roman"/>
                <w:szCs w:val="24"/>
              </w:rPr>
            </w:pPr>
            <w:r>
              <w:rPr>
                <w:rFonts w:hint="eastAsia" w:ascii="仿宋_GB2312" w:hAnsi="仿宋_GB2312" w:eastAsia="仿宋_GB2312" w:cs="仿宋_GB2312"/>
                <w:sz w:val="32"/>
                <w:szCs w:val="32"/>
                <w:lang w:bidi="ar"/>
              </w:rPr>
              <w:t>系统部署</w:t>
            </w:r>
          </w:p>
        </w:tc>
        <w:tc>
          <w:tcPr>
            <w:tcW w:w="831" w:type="dxa"/>
            <w:vAlign w:val="center"/>
          </w:tcPr>
          <w:p w14:paraId="568CCC24">
            <w:pPr>
              <w:jc w:val="center"/>
              <w:rPr>
                <w:rFonts w:hint="eastAsia" w:ascii="Calibri" w:hAnsi="Calibri" w:eastAsia="宋体" w:cs="Times New Roman"/>
                <w:szCs w:val="24"/>
                <w:lang w:eastAsia="zh-CN"/>
              </w:rPr>
            </w:pPr>
            <w:r>
              <w:rPr>
                <w:rFonts w:hint="eastAsia" w:ascii="仿宋_GB2312" w:hAnsi="仿宋_GB2312" w:eastAsia="仿宋_GB2312" w:cs="仿宋_GB2312"/>
                <w:sz w:val="32"/>
                <w:szCs w:val="32"/>
                <w:lang w:bidi="ar"/>
              </w:rPr>
              <w:t>1</w:t>
            </w:r>
            <w:r>
              <w:rPr>
                <w:rFonts w:hint="eastAsia" w:ascii="仿宋_GB2312" w:hAnsi="仿宋_GB2312" w:eastAsia="仿宋_GB2312" w:cs="仿宋_GB2312"/>
                <w:sz w:val="32"/>
                <w:szCs w:val="32"/>
                <w:lang w:val="en-US" w:eastAsia="zh-CN" w:bidi="ar"/>
              </w:rPr>
              <w:t>项</w:t>
            </w:r>
          </w:p>
        </w:tc>
        <w:tc>
          <w:tcPr>
            <w:tcW w:w="5971" w:type="dxa"/>
            <w:vAlign w:val="center"/>
          </w:tcPr>
          <w:p w14:paraId="209BC682">
            <w:pPr>
              <w:jc w:val="left"/>
              <w:rPr>
                <w:rFonts w:ascii="Calibri" w:hAnsi="Calibri" w:eastAsia="宋体" w:cs="Times New Roman"/>
                <w:szCs w:val="24"/>
              </w:rPr>
            </w:pPr>
            <w:r>
              <w:rPr>
                <w:rFonts w:hint="eastAsia" w:ascii="仿宋_GB2312" w:hAnsi="仿宋_GB2312" w:eastAsia="仿宋_GB2312" w:cs="仿宋_GB2312"/>
                <w:sz w:val="32"/>
                <w:szCs w:val="32"/>
                <w:lang w:val="en-US" w:eastAsia="zh-CN" w:bidi="ar"/>
              </w:rPr>
              <w:t xml:space="preserve">   </w:t>
            </w:r>
            <w:r>
              <w:rPr>
                <w:rFonts w:hint="eastAsia" w:ascii="仿宋_GB2312" w:hAnsi="仿宋_GB2312" w:eastAsia="仿宋_GB2312" w:cs="仿宋_GB2312"/>
                <w:sz w:val="32"/>
                <w:szCs w:val="32"/>
                <w:lang w:bidi="ar"/>
              </w:rPr>
              <w:t>在</w:t>
            </w:r>
            <w:r>
              <w:rPr>
                <w:rFonts w:hint="eastAsia" w:ascii="仿宋_GB2312" w:hAnsi="仿宋_GB2312" w:eastAsia="仿宋_GB2312" w:cs="仿宋_GB2312"/>
                <w:sz w:val="32"/>
                <w:szCs w:val="32"/>
                <w:lang w:eastAsia="zh-CN" w:bidi="ar"/>
              </w:rPr>
              <w:t>宁德市图书馆</w:t>
            </w:r>
            <w:r>
              <w:rPr>
                <w:rFonts w:hint="eastAsia" w:ascii="仿宋_GB2312" w:hAnsi="仿宋_GB2312" w:eastAsia="仿宋_GB2312" w:cs="仿宋_GB2312"/>
                <w:sz w:val="32"/>
                <w:szCs w:val="32"/>
                <w:lang w:bidi="ar"/>
              </w:rPr>
              <w:t>指定的服务器（操作系统：Windows Server 2012R2 ，内存32G）上，搭建运行该畲族网站</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含论坛，总文件大小约1.39GB</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所需的Web服务、数据库及运行环境，将</w:t>
            </w:r>
            <w:r>
              <w:rPr>
                <w:rFonts w:hint="eastAsia" w:ascii="仿宋_GB2312" w:hAnsi="仿宋_GB2312" w:eastAsia="仿宋_GB2312" w:cs="仿宋_GB2312"/>
                <w:sz w:val="32"/>
                <w:szCs w:val="32"/>
                <w:lang w:eastAsia="zh-CN" w:bidi="ar"/>
              </w:rPr>
              <w:t>宁德市图书馆</w:t>
            </w:r>
            <w:r>
              <w:rPr>
                <w:rFonts w:hint="eastAsia" w:ascii="仿宋_GB2312" w:hAnsi="仿宋_GB2312" w:eastAsia="仿宋_GB2312" w:cs="仿宋_GB2312"/>
                <w:sz w:val="32"/>
                <w:szCs w:val="32"/>
                <w:lang w:bidi="ar"/>
              </w:rPr>
              <w:t>提供的系统镜像文件还原至服务器，并确保系统能够正常启动运行，配置网络端口及防火墙策略，确保局域网能够正常访问该系统。</w:t>
            </w:r>
          </w:p>
        </w:tc>
      </w:tr>
      <w:tr w14:paraId="1EE7A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618" w:type="dxa"/>
            <w:vAlign w:val="center"/>
          </w:tcPr>
          <w:p w14:paraId="1F4DEC35">
            <w:pPr>
              <w:jc w:val="center"/>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2</w:t>
            </w:r>
          </w:p>
        </w:tc>
        <w:tc>
          <w:tcPr>
            <w:tcW w:w="1080" w:type="dxa"/>
            <w:vAlign w:val="center"/>
          </w:tcPr>
          <w:p w14:paraId="7983FB52">
            <w:pPr>
              <w:jc w:val="center"/>
              <w:rPr>
                <w:rFonts w:hint="default" w:ascii="仿宋_GB2312" w:hAnsi="仿宋_GB2312" w:eastAsia="仿宋_GB2312" w:cs="仿宋_GB2312"/>
                <w:sz w:val="32"/>
                <w:szCs w:val="32"/>
                <w:lang w:val="en-US" w:bidi="ar"/>
              </w:rPr>
            </w:pPr>
            <w:r>
              <w:rPr>
                <w:rFonts w:hint="eastAsia" w:ascii="仿宋_GB2312" w:hAnsi="仿宋_GB2312" w:eastAsia="仿宋_GB2312" w:cs="仿宋_GB2312"/>
                <w:sz w:val="32"/>
                <w:szCs w:val="32"/>
                <w:lang w:val="en-US" w:eastAsia="zh-CN" w:bidi="ar"/>
              </w:rPr>
              <w:t>功能开发</w:t>
            </w:r>
          </w:p>
        </w:tc>
        <w:tc>
          <w:tcPr>
            <w:tcW w:w="831" w:type="dxa"/>
            <w:vAlign w:val="center"/>
          </w:tcPr>
          <w:p w14:paraId="2D5268A9">
            <w:pPr>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1项</w:t>
            </w:r>
          </w:p>
        </w:tc>
        <w:tc>
          <w:tcPr>
            <w:tcW w:w="5971" w:type="dxa"/>
            <w:vAlign w:val="center"/>
          </w:tcPr>
          <w:p w14:paraId="73E36A30">
            <w:pPr>
              <w:jc w:val="left"/>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    供应商需在“畲族网”网站中开发上传模块功能，支持图片及视频的混合批量导入。前台页面应具备良好的交互体验与展示效果，支持对不同类别畲族资料进行分类浏览与沉浸式查阅。供应商须完成宁德市图书馆指定约10000张馆藏照片的上线实施工作，并对前台加载速度、清晰度及兼容性进行专项优化调试，保障大规模数据场景下的浏览效果稳定流畅。该功能须支持自定义配置与扩展操作，以满足未来包括但不限于批量图片、高清视频等多种格式资料的持续上传与管理需求。</w:t>
            </w:r>
          </w:p>
        </w:tc>
      </w:tr>
      <w:tr w14:paraId="2FF9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618" w:type="dxa"/>
            <w:vAlign w:val="center"/>
          </w:tcPr>
          <w:p w14:paraId="00B41C62">
            <w:pPr>
              <w:jc w:val="center"/>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3</w:t>
            </w:r>
          </w:p>
        </w:tc>
        <w:tc>
          <w:tcPr>
            <w:tcW w:w="1080" w:type="dxa"/>
            <w:vAlign w:val="center"/>
          </w:tcPr>
          <w:p w14:paraId="3739AD3A">
            <w:pPr>
              <w:jc w:val="center"/>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展示机</w:t>
            </w:r>
          </w:p>
        </w:tc>
        <w:tc>
          <w:tcPr>
            <w:tcW w:w="831" w:type="dxa"/>
            <w:vAlign w:val="center"/>
          </w:tcPr>
          <w:p w14:paraId="05CD749B">
            <w:pPr>
              <w:jc w:val="center"/>
              <w:rPr>
                <w:rFonts w:hint="default"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1台</w:t>
            </w:r>
          </w:p>
        </w:tc>
        <w:tc>
          <w:tcPr>
            <w:tcW w:w="5971" w:type="dxa"/>
            <w:vAlign w:val="center"/>
          </w:tcPr>
          <w:p w14:paraId="101692C6">
            <w:pPr>
              <w:jc w:val="left"/>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 xml:space="preserve">   </w:t>
            </w:r>
            <w:bookmarkStart w:id="0" w:name="_GoBack"/>
            <w:r>
              <w:rPr>
                <w:rFonts w:hint="eastAsia" w:ascii="仿宋_GB2312" w:hAnsi="仿宋_GB2312" w:eastAsia="仿宋_GB2312" w:cs="仿宋_GB2312"/>
                <w:sz w:val="32"/>
                <w:szCs w:val="32"/>
                <w:lang w:bidi="ar"/>
              </w:rPr>
              <w:t>55寸电容触摸广告机，</w:t>
            </w:r>
            <w:r>
              <w:rPr>
                <w:rFonts w:hint="eastAsia" w:ascii="仿宋_GB2312" w:hAnsi="仿宋_GB2312" w:eastAsia="仿宋_GB2312" w:cs="仿宋_GB2312"/>
                <w:sz w:val="32"/>
                <w:szCs w:val="32"/>
                <w:lang w:val="en-US" w:eastAsia="zh-CN" w:bidi="ar"/>
              </w:rPr>
              <w:t>cpu性能</w:t>
            </w:r>
            <w:r>
              <w:rPr>
                <w:rFonts w:hint="eastAsia" w:ascii="仿宋_GB2312" w:hAnsi="仿宋_GB2312" w:eastAsia="仿宋_GB2312" w:cs="仿宋_GB2312"/>
                <w:sz w:val="32"/>
                <w:szCs w:val="32"/>
                <w:lang w:bidi="ar"/>
              </w:rPr>
              <w:t>不低于Intel Core i5-8400T</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val="en-US" w:eastAsia="zh-CN" w:bidi="ar"/>
              </w:rPr>
              <w:t>内存不低于8G，固态硬盘不低于512G，分辨率不低于1920*1080</w:t>
            </w:r>
            <w:r>
              <w:rPr>
                <w:rFonts w:hint="eastAsia" w:ascii="仿宋_GB2312" w:hAnsi="仿宋_GB2312" w:eastAsia="仿宋_GB2312" w:cs="仿宋_GB2312"/>
                <w:sz w:val="32"/>
                <w:szCs w:val="32"/>
                <w:lang w:eastAsia="zh-CN" w:bidi="ar"/>
              </w:rPr>
              <w:t>，</w:t>
            </w:r>
            <w:r>
              <w:rPr>
                <w:rFonts w:hint="eastAsia" w:ascii="仿宋_GB2312" w:hAnsi="仿宋_GB2312" w:eastAsia="仿宋_GB2312" w:cs="仿宋_GB2312"/>
                <w:sz w:val="32"/>
                <w:szCs w:val="32"/>
                <w:lang w:bidi="ar"/>
              </w:rPr>
              <w:t>K型底座，</w:t>
            </w:r>
            <w:r>
              <w:rPr>
                <w:rFonts w:hint="eastAsia" w:ascii="仿宋_GB2312" w:hAnsi="仿宋_GB2312" w:eastAsia="仿宋_GB2312" w:cs="仿宋_GB2312"/>
                <w:sz w:val="32"/>
                <w:szCs w:val="32"/>
                <w:lang w:val="en-US" w:eastAsia="zh-CN" w:bidi="ar"/>
              </w:rPr>
              <w:t>不少于两个8欧5w喇叭，网口有线千兆，支持Wi-Fi。</w:t>
            </w:r>
            <w:bookmarkEnd w:id="0"/>
          </w:p>
        </w:tc>
      </w:tr>
    </w:tbl>
    <w:p w14:paraId="2FEEBBFA">
      <w:pPr>
        <w:pStyle w:val="7"/>
        <w:numPr>
          <w:ilvl w:val="0"/>
          <w:numId w:val="0"/>
        </w:numPr>
        <w:shd w:val="clear" w:color="auto" w:fill="FFFFFF"/>
        <w:spacing w:before="156" w:beforeLines="50" w:beforeAutospacing="0" w:after="156" w:afterLines="50" w:afterAutospacing="0" w:line="540" w:lineRule="exact"/>
        <w:jc w:val="both"/>
        <w:rPr>
          <w:rFonts w:hint="eastAsia" w:asciiTheme="majorEastAsia" w:hAnsiTheme="majorEastAsia" w:eastAsiaTheme="majorEastAsia" w:cstheme="majorEastAsia"/>
          <w:b/>
          <w:bCs/>
          <w:kern w:val="2"/>
          <w:lang w:val="en-US" w:eastAsia="zh-CN"/>
        </w:rPr>
      </w:pPr>
      <w:r>
        <w:rPr>
          <w:rFonts w:hint="eastAsia" w:asciiTheme="majorEastAsia" w:hAnsiTheme="majorEastAsia" w:eastAsiaTheme="majorEastAsia" w:cstheme="majorEastAsia"/>
          <w:b/>
          <w:bCs/>
          <w:kern w:val="2"/>
          <w:lang w:val="en-US" w:eastAsia="zh-CN"/>
        </w:rPr>
        <w:t>“畲族网”网站截图：</w:t>
      </w:r>
    </w:p>
    <w:p w14:paraId="612482A7">
      <w:pPr>
        <w:pStyle w:val="7"/>
        <w:numPr>
          <w:ilvl w:val="0"/>
          <w:numId w:val="0"/>
        </w:numPr>
        <w:shd w:val="clear" w:color="auto" w:fill="FFFFFF"/>
        <w:spacing w:before="156" w:beforeLines="50" w:beforeAutospacing="0" w:after="156" w:afterLines="50" w:afterAutospacing="0" w:line="240" w:lineRule="auto"/>
        <w:jc w:val="both"/>
        <w:rPr>
          <w:rFonts w:hint="eastAsia" w:asciiTheme="majorEastAsia" w:hAnsiTheme="majorEastAsia" w:eastAsiaTheme="majorEastAsia" w:cstheme="majorEastAsia"/>
          <w:b/>
          <w:bCs/>
          <w:kern w:val="2"/>
          <w:lang w:val="en-US" w:eastAsia="zh-CN"/>
        </w:rPr>
      </w:pPr>
      <w:r>
        <w:rPr>
          <w:rFonts w:hint="eastAsia" w:asciiTheme="majorEastAsia" w:hAnsiTheme="majorEastAsia" w:eastAsiaTheme="majorEastAsia" w:cstheme="majorEastAsia"/>
          <w:b/>
          <w:bCs/>
          <w:kern w:val="2"/>
          <w:lang w:val="en-US" w:eastAsia="zh-CN"/>
        </w:rPr>
        <w:drawing>
          <wp:inline distT="0" distB="0" distL="114300" distR="114300">
            <wp:extent cx="5274310" cy="3028950"/>
            <wp:effectExtent l="0" t="0" r="2540" b="0"/>
            <wp:docPr id="3" name="图片 3" descr="1ca5a802-e714-4218-94f5-5943026b5c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ca5a802-e714-4218-94f5-5943026b5cfd"/>
                    <pic:cNvPicPr>
                      <a:picLocks noChangeAspect="1"/>
                    </pic:cNvPicPr>
                  </pic:nvPicPr>
                  <pic:blipFill>
                    <a:blip r:embed="rId4"/>
                    <a:stretch>
                      <a:fillRect/>
                    </a:stretch>
                  </pic:blipFill>
                  <pic:spPr>
                    <a:xfrm>
                      <a:off x="0" y="0"/>
                      <a:ext cx="5274310" cy="3028950"/>
                    </a:xfrm>
                    <a:prstGeom prst="rect">
                      <a:avLst/>
                    </a:prstGeom>
                  </pic:spPr>
                </pic:pic>
              </a:graphicData>
            </a:graphic>
          </wp:inline>
        </w:drawing>
      </w:r>
    </w:p>
    <w:p w14:paraId="1D56F679">
      <w:pPr>
        <w:pStyle w:val="7"/>
        <w:numPr>
          <w:ilvl w:val="0"/>
          <w:numId w:val="0"/>
        </w:numPr>
        <w:shd w:val="clear" w:color="auto" w:fill="FFFFFF"/>
        <w:spacing w:before="156" w:beforeLines="50" w:beforeAutospacing="0" w:after="156" w:afterLines="50" w:afterAutospacing="0" w:line="240" w:lineRule="auto"/>
        <w:jc w:val="both"/>
        <w:rPr>
          <w:rFonts w:hint="eastAsia" w:asciiTheme="majorEastAsia" w:hAnsiTheme="majorEastAsia" w:eastAsiaTheme="majorEastAsia" w:cstheme="majorEastAsia"/>
          <w:b/>
          <w:bCs/>
          <w:kern w:val="2"/>
          <w:lang w:val="en-US" w:eastAsia="zh-CN"/>
        </w:rPr>
      </w:pPr>
      <w:r>
        <w:rPr>
          <w:rFonts w:hint="eastAsia" w:asciiTheme="majorEastAsia" w:hAnsiTheme="majorEastAsia" w:eastAsiaTheme="majorEastAsia" w:cstheme="majorEastAsia"/>
          <w:b/>
          <w:bCs/>
          <w:kern w:val="2"/>
          <w:lang w:val="en-US" w:eastAsia="zh-CN"/>
        </w:rPr>
        <w:t>“畲族网”论坛截图：</w:t>
      </w:r>
    </w:p>
    <w:p w14:paraId="57468767">
      <w:pPr>
        <w:pStyle w:val="7"/>
        <w:numPr>
          <w:ilvl w:val="0"/>
          <w:numId w:val="0"/>
        </w:numPr>
        <w:shd w:val="clear" w:color="auto" w:fill="FFFFFF"/>
        <w:spacing w:before="156" w:beforeLines="50" w:beforeAutospacing="0" w:after="156" w:afterLines="50" w:afterAutospacing="0" w:line="240" w:lineRule="auto"/>
        <w:jc w:val="both"/>
        <w:rPr>
          <w:rFonts w:hint="default" w:asciiTheme="majorEastAsia" w:hAnsiTheme="majorEastAsia" w:eastAsiaTheme="majorEastAsia" w:cstheme="majorEastAsia"/>
          <w:b/>
          <w:bCs/>
          <w:kern w:val="2"/>
          <w:lang w:val="en-US" w:eastAsia="zh-CN"/>
        </w:rPr>
      </w:pPr>
      <w:r>
        <w:rPr>
          <w:rFonts w:hint="default" w:asciiTheme="majorEastAsia" w:hAnsiTheme="majorEastAsia" w:eastAsiaTheme="majorEastAsia" w:cstheme="majorEastAsia"/>
          <w:b/>
          <w:bCs/>
          <w:kern w:val="2"/>
          <w:lang w:val="en-US" w:eastAsia="zh-CN"/>
        </w:rPr>
        <w:drawing>
          <wp:inline distT="0" distB="0" distL="114300" distR="114300">
            <wp:extent cx="5266690" cy="5935345"/>
            <wp:effectExtent l="0" t="0" r="10160" b="8255"/>
            <wp:docPr id="4" name="图片 4" descr="a92c0b0a-3321-4f42-ad98-92d6c3b6ff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92c0b0a-3321-4f42-ad98-92d6c3b6ffd4"/>
                    <pic:cNvPicPr>
                      <a:picLocks noChangeAspect="1"/>
                    </pic:cNvPicPr>
                  </pic:nvPicPr>
                  <pic:blipFill>
                    <a:blip r:embed="rId5"/>
                    <a:stretch>
                      <a:fillRect/>
                    </a:stretch>
                  </pic:blipFill>
                  <pic:spPr>
                    <a:xfrm>
                      <a:off x="0" y="0"/>
                      <a:ext cx="5266690" cy="5935345"/>
                    </a:xfrm>
                    <a:prstGeom prst="rect">
                      <a:avLst/>
                    </a:prstGeom>
                  </pic:spPr>
                </pic:pic>
              </a:graphicData>
            </a:graphic>
          </wp:inline>
        </w:drawing>
      </w:r>
    </w:p>
    <w:p w14:paraId="2D1C7F44">
      <w:pPr>
        <w:pStyle w:val="7"/>
        <w:numPr>
          <w:ilvl w:val="0"/>
          <w:numId w:val="0"/>
        </w:numPr>
        <w:shd w:val="clear" w:color="auto" w:fill="FFFFFF"/>
        <w:spacing w:before="156" w:beforeLines="50" w:beforeAutospacing="0" w:after="156" w:afterLines="50" w:afterAutospacing="0" w:line="540" w:lineRule="exact"/>
        <w:jc w:val="both"/>
        <w:rPr>
          <w:rFonts w:hint="eastAsia" w:asciiTheme="majorEastAsia" w:hAnsiTheme="majorEastAsia" w:eastAsiaTheme="majorEastAsia" w:cstheme="majorEastAsia"/>
          <w:b/>
          <w:bCs/>
          <w:kern w:val="2"/>
          <w:lang w:val="en-US" w:eastAsia="zh-CN"/>
        </w:rPr>
      </w:pPr>
    </w:p>
    <w:p w14:paraId="66D31391">
      <w:pPr>
        <w:pStyle w:val="7"/>
        <w:numPr>
          <w:ilvl w:val="0"/>
          <w:numId w:val="0"/>
        </w:numPr>
        <w:shd w:val="clear" w:color="auto" w:fill="FFFFFF"/>
        <w:spacing w:before="156" w:beforeLines="50" w:beforeAutospacing="0" w:after="156" w:afterLines="50" w:afterAutospacing="0" w:line="540" w:lineRule="exact"/>
        <w:jc w:val="both"/>
        <w:rPr>
          <w:rFonts w:hint="eastAsia" w:asciiTheme="majorEastAsia" w:hAnsiTheme="majorEastAsia" w:eastAsiaTheme="majorEastAsia" w:cstheme="majorEastAsia"/>
          <w:b/>
          <w:bCs/>
          <w:kern w:val="2"/>
          <w:lang w:val="en-US" w:eastAsia="zh-CN"/>
        </w:rPr>
      </w:pPr>
    </w:p>
    <w:p w14:paraId="6EAE9360">
      <w:pPr>
        <w:pStyle w:val="7"/>
        <w:numPr>
          <w:ilvl w:val="0"/>
          <w:numId w:val="0"/>
        </w:numPr>
        <w:shd w:val="clear" w:color="auto" w:fill="FFFFFF"/>
        <w:spacing w:before="156" w:beforeLines="50" w:beforeAutospacing="0" w:after="156" w:afterLines="50" w:afterAutospacing="0" w:line="540" w:lineRule="exact"/>
        <w:jc w:val="both"/>
        <w:rPr>
          <w:rFonts w:hint="eastAsia" w:asciiTheme="majorEastAsia" w:hAnsiTheme="majorEastAsia" w:eastAsiaTheme="majorEastAsia" w:cstheme="majorEastAsia"/>
          <w:b/>
          <w:bCs/>
          <w:kern w:val="2"/>
          <w:lang w:val="en-US" w:eastAsia="zh-CN"/>
        </w:rPr>
      </w:pPr>
    </w:p>
    <w:p w14:paraId="3747652A">
      <w:pPr>
        <w:pStyle w:val="7"/>
        <w:numPr>
          <w:ilvl w:val="0"/>
          <w:numId w:val="0"/>
        </w:numPr>
        <w:shd w:val="clear" w:color="auto" w:fill="FFFFFF"/>
        <w:spacing w:before="156" w:beforeLines="50" w:beforeAutospacing="0" w:after="156" w:afterLines="50" w:afterAutospacing="0" w:line="540" w:lineRule="exact"/>
        <w:jc w:val="both"/>
        <w:rPr>
          <w:rFonts w:hint="eastAsia" w:asciiTheme="majorEastAsia" w:hAnsiTheme="majorEastAsia" w:eastAsiaTheme="majorEastAsia" w:cstheme="majorEastAsia"/>
          <w:b/>
          <w:bCs/>
          <w:kern w:val="2"/>
          <w:lang w:val="en-US" w:eastAsia="zh-CN"/>
        </w:rPr>
      </w:pPr>
    </w:p>
    <w:p w14:paraId="5F683AA6">
      <w:pPr>
        <w:pStyle w:val="7"/>
        <w:numPr>
          <w:ilvl w:val="0"/>
          <w:numId w:val="0"/>
        </w:numPr>
        <w:shd w:val="clear" w:color="auto" w:fill="FFFFFF"/>
        <w:spacing w:before="156" w:beforeLines="50" w:beforeAutospacing="0" w:after="156" w:afterLines="50" w:afterAutospacing="0" w:line="540" w:lineRule="exact"/>
        <w:jc w:val="both"/>
        <w:rPr>
          <w:rFonts w:hint="eastAsia" w:asciiTheme="majorEastAsia" w:hAnsiTheme="majorEastAsia" w:eastAsiaTheme="majorEastAsia" w:cstheme="majorEastAsia"/>
          <w:b/>
          <w:bCs/>
          <w:kern w:val="2"/>
          <w:lang w:val="en-US" w:eastAsia="zh-CN"/>
        </w:rPr>
      </w:pPr>
    </w:p>
    <w:p w14:paraId="5BF326A5">
      <w:pPr>
        <w:pStyle w:val="7"/>
        <w:numPr>
          <w:ilvl w:val="0"/>
          <w:numId w:val="0"/>
        </w:numPr>
        <w:shd w:val="clear" w:color="auto" w:fill="FFFFFF"/>
        <w:spacing w:before="156" w:beforeLines="50" w:beforeAutospacing="0" w:after="156" w:afterLines="50" w:afterAutospacing="0" w:line="540" w:lineRule="exact"/>
        <w:jc w:val="both"/>
        <w:rPr>
          <w:rFonts w:hint="eastAsia" w:asciiTheme="majorEastAsia" w:hAnsiTheme="majorEastAsia" w:eastAsiaTheme="majorEastAsia" w:cstheme="majorEastAsia"/>
          <w:b/>
          <w:bCs/>
          <w:kern w:val="2"/>
          <w:lang w:val="en-US" w:eastAsia="zh-CN"/>
        </w:rPr>
      </w:pPr>
    </w:p>
    <w:p w14:paraId="255EF5FB">
      <w:pPr>
        <w:pStyle w:val="7"/>
        <w:numPr>
          <w:ilvl w:val="0"/>
          <w:numId w:val="1"/>
        </w:numPr>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项目服务要求</w:t>
      </w:r>
    </w:p>
    <w:p w14:paraId="203FE0E1">
      <w:pPr>
        <w:widowControl/>
        <w:numPr>
          <w:ilvl w:val="0"/>
          <w:numId w:val="2"/>
        </w:numPr>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工期要求：请在合同签订后</w:t>
      </w:r>
      <w:r>
        <w:rPr>
          <w:rFonts w:hint="eastAsia" w:asciiTheme="majorEastAsia" w:hAnsiTheme="majorEastAsia" w:eastAsiaTheme="majorEastAsia" w:cstheme="majorEastAsia"/>
          <w:sz w:val="24"/>
          <w:szCs w:val="24"/>
          <w:lang w:val="en-US" w:eastAsia="zh-CN"/>
        </w:rPr>
        <w:t>60</w:t>
      </w:r>
      <w:r>
        <w:rPr>
          <w:rFonts w:hint="eastAsia" w:asciiTheme="majorEastAsia" w:hAnsiTheme="majorEastAsia" w:eastAsiaTheme="majorEastAsia" w:cstheme="majorEastAsia"/>
          <w:sz w:val="24"/>
          <w:szCs w:val="24"/>
        </w:rPr>
        <w:t>日内完成</w:t>
      </w:r>
      <w:r>
        <w:rPr>
          <w:rFonts w:hint="eastAsia" w:asciiTheme="majorEastAsia" w:hAnsiTheme="majorEastAsia" w:eastAsiaTheme="majorEastAsia" w:cstheme="majorEastAsia"/>
          <w:sz w:val="24"/>
          <w:szCs w:val="24"/>
          <w:lang w:val="en-US" w:eastAsia="zh-CN"/>
        </w:rPr>
        <w:t>所有工作</w:t>
      </w:r>
      <w:r>
        <w:rPr>
          <w:rFonts w:hint="eastAsia" w:asciiTheme="majorEastAsia" w:hAnsiTheme="majorEastAsia" w:eastAsiaTheme="majorEastAsia" w:cstheme="majorEastAsia"/>
          <w:sz w:val="24"/>
          <w:szCs w:val="24"/>
        </w:rPr>
        <w:t>。</w:t>
      </w:r>
    </w:p>
    <w:p w14:paraId="128E7B49">
      <w:pPr>
        <w:widowControl/>
        <w:numPr>
          <w:ilvl w:val="0"/>
          <w:numId w:val="2"/>
        </w:num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质保期：</w:t>
      </w:r>
      <w:r>
        <w:rPr>
          <w:rFonts w:hint="eastAsia" w:asciiTheme="majorEastAsia" w:hAnsiTheme="majorEastAsia" w:eastAsiaTheme="majorEastAsia" w:cstheme="majorEastAsia"/>
          <w:sz w:val="24"/>
          <w:szCs w:val="24"/>
          <w:lang w:val="en-US" w:eastAsia="zh-CN"/>
        </w:rPr>
        <w:t>自验收之日起</w:t>
      </w:r>
      <w:r>
        <w:rPr>
          <w:rFonts w:hint="eastAsia" w:asciiTheme="majorEastAsia" w:hAnsiTheme="majorEastAsia" w:eastAsiaTheme="majorEastAsia" w:cstheme="majorEastAsia"/>
          <w:sz w:val="24"/>
          <w:szCs w:val="24"/>
        </w:rPr>
        <w:t>，乙方提供为期12个月的免费运维保障期</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其中，硬件设备部分质保期为 3年</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期间网站的系统故障，乙方应免费修复</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同时，乙方应在质保期内提供系统操作及日常使用的指导服务，不另收取人工费用。</w:t>
      </w:r>
    </w:p>
    <w:p w14:paraId="27F06E30">
      <w:pPr>
        <w:widowControl/>
        <w:numPr>
          <w:ilvl w:val="0"/>
          <w:numId w:val="2"/>
        </w:numPr>
        <w:jc w:val="lef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供应商的安装调试运行等技术服务要求而产生的所有费用包含在采购总价中，采购人不再对此支付其他任何费用。</w:t>
      </w:r>
    </w:p>
    <w:p w14:paraId="68D4E2DE">
      <w:pPr>
        <w:pStyle w:val="7"/>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三、项目费用</w:t>
      </w:r>
    </w:p>
    <w:p w14:paraId="03325201">
      <w:pPr>
        <w:spacing w:line="5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供应商根据项目内容与要求进行报价。</w:t>
      </w:r>
    </w:p>
    <w:p w14:paraId="1EE74B0A">
      <w:pPr>
        <w:pStyle w:val="7"/>
        <w:shd w:val="clear" w:color="auto" w:fill="FFFFFF"/>
        <w:spacing w:before="156" w:beforeLines="50" w:beforeAutospacing="0" w:after="156" w:afterLines="50" w:afterAutospacing="0" w:line="540" w:lineRule="exact"/>
        <w:jc w:val="both"/>
        <w:rPr>
          <w:rFonts w:hint="eastAsia" w:asciiTheme="majorEastAsia" w:hAnsiTheme="majorEastAsia" w:eastAsiaTheme="majorEastAsia" w:cstheme="majorEastAsia"/>
          <w:b/>
          <w:bCs/>
          <w:kern w:val="2"/>
          <w:lang w:val="en-US" w:eastAsia="zh-CN"/>
        </w:rPr>
      </w:pPr>
      <w:r>
        <w:rPr>
          <w:rFonts w:hint="eastAsia" w:asciiTheme="majorEastAsia" w:hAnsiTheme="majorEastAsia" w:eastAsiaTheme="majorEastAsia" w:cstheme="majorEastAsia"/>
          <w:b/>
          <w:bCs/>
          <w:kern w:val="2"/>
        </w:rPr>
        <w:t>四、报价单位资质要求</w:t>
      </w:r>
      <w:r>
        <w:rPr>
          <w:rFonts w:hint="eastAsia" w:asciiTheme="majorEastAsia" w:hAnsiTheme="majorEastAsia" w:eastAsiaTheme="majorEastAsia" w:cstheme="majorEastAsia"/>
          <w:b/>
          <w:bCs/>
          <w:kern w:val="2"/>
          <w:lang w:val="en-US" w:eastAsia="zh-CN"/>
        </w:rPr>
        <w:tab/>
      </w:r>
    </w:p>
    <w:p w14:paraId="744B1C6C">
      <w:pPr>
        <w:spacing w:line="540" w:lineRule="exact"/>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（一）</w:t>
      </w:r>
      <w:r>
        <w:rPr>
          <w:rFonts w:hint="eastAsia" w:asciiTheme="majorEastAsia" w:hAnsiTheme="majorEastAsia" w:eastAsiaTheme="majorEastAsia" w:cstheme="majorEastAsia"/>
          <w:sz w:val="24"/>
          <w:szCs w:val="24"/>
        </w:rPr>
        <w:t>具有独立承担民事责任的能力。</w:t>
      </w:r>
    </w:p>
    <w:p w14:paraId="41788311">
      <w:pPr>
        <w:spacing w:line="540" w:lineRule="exact"/>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（二）</w:t>
      </w:r>
      <w:r>
        <w:rPr>
          <w:rFonts w:hint="eastAsia" w:asciiTheme="majorEastAsia" w:hAnsiTheme="majorEastAsia" w:eastAsiaTheme="majorEastAsia" w:cstheme="majorEastAsia"/>
          <w:sz w:val="24"/>
          <w:szCs w:val="24"/>
        </w:rPr>
        <w:t>具有有效的《营业执照》，服务范围属于其经营或销售范围的企业。</w:t>
      </w:r>
    </w:p>
    <w:p w14:paraId="404827F7">
      <w:pPr>
        <w:spacing w:line="540" w:lineRule="exact"/>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sz w:val="24"/>
          <w:szCs w:val="24"/>
        </w:rPr>
        <w:t>在经营活动中没有重大违法记录。</w:t>
      </w:r>
    </w:p>
    <w:p w14:paraId="57DDBF93">
      <w:pPr>
        <w:spacing w:line="540" w:lineRule="exact"/>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sz w:val="24"/>
          <w:szCs w:val="24"/>
        </w:rPr>
        <w:t>询价项目须在报价人经营许可范围内。</w:t>
      </w:r>
    </w:p>
    <w:p w14:paraId="74778694">
      <w:pPr>
        <w:pStyle w:val="7"/>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五、报价提交材料</w:t>
      </w:r>
    </w:p>
    <w:p w14:paraId="27252089">
      <w:pPr>
        <w:spacing w:line="540" w:lineRule="exact"/>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（一）</w:t>
      </w:r>
      <w:r>
        <w:rPr>
          <w:rFonts w:hint="eastAsia" w:asciiTheme="majorEastAsia" w:hAnsiTheme="majorEastAsia" w:eastAsiaTheme="majorEastAsia" w:cstheme="majorEastAsia"/>
          <w:sz w:val="24"/>
          <w:szCs w:val="24"/>
        </w:rPr>
        <w:t>提供报价单并加盖公章；</w:t>
      </w:r>
    </w:p>
    <w:p w14:paraId="24BEE25A">
      <w:pPr>
        <w:spacing w:line="540" w:lineRule="exact"/>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（二）</w:t>
      </w:r>
      <w:r>
        <w:rPr>
          <w:rFonts w:hint="eastAsia" w:asciiTheme="majorEastAsia" w:hAnsiTheme="majorEastAsia" w:eastAsiaTheme="majorEastAsia" w:cstheme="majorEastAsia"/>
          <w:sz w:val="24"/>
          <w:szCs w:val="24"/>
        </w:rPr>
        <w:t>提供企业营业执照复印件并加盖公章；</w:t>
      </w:r>
    </w:p>
    <w:p w14:paraId="112F29C0">
      <w:pPr>
        <w:pStyle w:val="7"/>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六、投送（寄）地址及联系人</w:t>
      </w:r>
    </w:p>
    <w:p w14:paraId="4B5486BA">
      <w:pPr>
        <w:spacing w:line="54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请于2026年</w:t>
      </w:r>
      <w:r>
        <w:rPr>
          <w:rFonts w:asciiTheme="majorEastAsia" w:hAnsiTheme="majorEastAsia" w:eastAsiaTheme="majorEastAsia" w:cstheme="majorEastAsia"/>
          <w:sz w:val="24"/>
          <w:szCs w:val="24"/>
        </w:rPr>
        <w:t>7</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9</w:t>
      </w:r>
      <w:r>
        <w:rPr>
          <w:rFonts w:hint="eastAsia" w:asciiTheme="majorEastAsia" w:hAnsiTheme="majorEastAsia" w:eastAsiaTheme="majorEastAsia" w:cstheme="majorEastAsia"/>
          <w:sz w:val="24"/>
          <w:szCs w:val="24"/>
        </w:rPr>
        <w:t>日17:30前，将贵公司报价送（寄）达指定地点。联系人：黄先生，联系电话：0593-2556163，地址：宁德市东侨经济技术开发区华庭路1号宁德市图书馆快递间。</w:t>
      </w:r>
    </w:p>
    <w:p w14:paraId="065DCC9F">
      <w:pPr>
        <w:pStyle w:val="7"/>
        <w:shd w:val="clear" w:color="auto" w:fill="FFFFFF"/>
        <w:spacing w:before="156" w:beforeLines="50" w:beforeAutospacing="0" w:after="156" w:afterLines="50" w:afterAutospacing="0" w:line="540" w:lineRule="exact"/>
        <w:jc w:val="both"/>
        <w:rPr>
          <w:rFonts w:asciiTheme="majorEastAsia" w:hAnsiTheme="majorEastAsia" w:eastAsiaTheme="majorEastAsia" w:cstheme="majorEastAsia"/>
          <w:b/>
          <w:bCs/>
          <w:kern w:val="2"/>
        </w:rPr>
      </w:pPr>
      <w:r>
        <w:rPr>
          <w:rFonts w:hint="eastAsia" w:asciiTheme="majorEastAsia" w:hAnsiTheme="majorEastAsia" w:eastAsiaTheme="majorEastAsia" w:cstheme="majorEastAsia"/>
          <w:b/>
          <w:bCs/>
          <w:kern w:val="2"/>
        </w:rPr>
        <w:t>七、其他说明</w:t>
      </w:r>
    </w:p>
    <w:p w14:paraId="77D7FDC3">
      <w:pPr>
        <w:pStyle w:val="7"/>
        <w:shd w:val="clear" w:color="auto" w:fill="FFFFFF"/>
        <w:spacing w:before="156" w:beforeLines="50" w:beforeAutospacing="0" w:after="156" w:afterLines="50" w:afterAutospacing="0" w:line="540" w:lineRule="exact"/>
        <w:ind w:firstLine="562" w:firstLineChars="200"/>
        <w:jc w:val="both"/>
        <w:rPr>
          <w:rFonts w:hint="eastAsia" w:asciiTheme="majorEastAsia" w:hAnsiTheme="majorEastAsia" w:eastAsiaTheme="majorEastAsia" w:cstheme="majorEastAsia"/>
          <w:b/>
          <w:bCs/>
          <w:i w:val="0"/>
          <w:iCs w:val="0"/>
          <w:sz w:val="28"/>
          <w:szCs w:val="28"/>
          <w:u w:val="none"/>
        </w:rPr>
      </w:pPr>
      <w:r>
        <w:rPr>
          <w:rFonts w:hint="eastAsia" w:asciiTheme="majorEastAsia" w:hAnsiTheme="majorEastAsia" w:eastAsiaTheme="majorEastAsia" w:cstheme="majorEastAsia"/>
          <w:b/>
          <w:bCs/>
          <w:i w:val="0"/>
          <w:iCs w:val="0"/>
          <w:sz w:val="28"/>
          <w:szCs w:val="28"/>
          <w:u w:val="none"/>
        </w:rPr>
        <w:t>本次询价结果仅作为编制招标控制价的参考依据，不构成任何形式的采购承诺。</w:t>
      </w:r>
    </w:p>
    <w:p w14:paraId="095F6240">
      <w:pPr>
        <w:pStyle w:val="7"/>
        <w:shd w:val="clear" w:color="auto" w:fill="FFFFFF"/>
        <w:spacing w:before="156" w:beforeLines="50" w:beforeAutospacing="0" w:after="156" w:afterLines="50" w:afterAutospacing="0" w:line="540" w:lineRule="exact"/>
        <w:ind w:firstLine="482" w:firstLineChars="200"/>
        <w:jc w:val="both"/>
        <w:rPr>
          <w:rFonts w:asciiTheme="majorEastAsia" w:hAnsiTheme="majorEastAsia" w:eastAsiaTheme="majorEastAsia" w:cstheme="majorEastAsia"/>
          <w:shd w:val="clear" w:color="auto" w:fill="FFFFFF"/>
        </w:rPr>
      </w:pPr>
      <w:r>
        <w:rPr>
          <w:rFonts w:hint="eastAsia" w:asciiTheme="majorEastAsia" w:hAnsiTheme="majorEastAsia" w:eastAsiaTheme="majorEastAsia" w:cstheme="majorEastAsia"/>
          <w:b/>
          <w:bCs/>
          <w:kern w:val="2"/>
        </w:rPr>
        <w:t>八、附件(请自行下载)</w:t>
      </w:r>
    </w:p>
    <w:p w14:paraId="6DB0C1A7">
      <w:pPr>
        <w:spacing w:line="540" w:lineRule="exact"/>
        <w:ind w:left="1199" w:leftChars="228" w:hanging="720" w:hangingChars="3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val="zh-CN"/>
        </w:rPr>
        <w:t>附件：</w:t>
      </w:r>
      <w:r>
        <w:rPr>
          <w:rFonts w:hint="eastAsia" w:asciiTheme="majorEastAsia" w:hAnsiTheme="majorEastAsia" w:eastAsiaTheme="majorEastAsia" w:cstheme="majorEastAsia"/>
          <w:sz w:val="24"/>
          <w:szCs w:val="24"/>
        </w:rPr>
        <w:t>1.</w:t>
      </w:r>
      <w:r>
        <w:rPr>
          <w:rFonts w:hint="eastAsia"/>
        </w:rPr>
        <w:t xml:space="preserve"> </w:t>
      </w:r>
      <w:r>
        <w:rPr>
          <w:rFonts w:hint="eastAsia" w:asciiTheme="majorEastAsia" w:hAnsiTheme="majorEastAsia" w:eastAsiaTheme="majorEastAsia" w:cstheme="majorEastAsia"/>
          <w:sz w:val="24"/>
          <w:szCs w:val="24"/>
          <w:lang w:eastAsia="zh-CN"/>
        </w:rPr>
        <w:t>宁德市图书馆畲族网站（含论坛）部署服务项目</w:t>
      </w:r>
      <w:r>
        <w:rPr>
          <w:rFonts w:hint="eastAsia" w:asciiTheme="majorEastAsia" w:hAnsiTheme="majorEastAsia" w:eastAsiaTheme="majorEastAsia" w:cstheme="majorEastAsia"/>
          <w:sz w:val="24"/>
          <w:szCs w:val="24"/>
        </w:rPr>
        <w:t>征询预算价报价单</w:t>
      </w:r>
    </w:p>
    <w:p w14:paraId="62700074">
      <w:pPr>
        <w:spacing w:line="540" w:lineRule="exact"/>
        <w:ind w:left="1199" w:leftChars="228" w:hanging="720" w:hangingChars="300"/>
        <w:rPr>
          <w:rFonts w:asciiTheme="majorEastAsia" w:hAnsiTheme="majorEastAsia" w:eastAsiaTheme="majorEastAsia" w:cstheme="majorEastAsia"/>
          <w:sz w:val="24"/>
          <w:szCs w:val="24"/>
        </w:rPr>
      </w:pPr>
    </w:p>
    <w:p w14:paraId="510CF5DC">
      <w:pPr>
        <w:spacing w:line="540" w:lineRule="exact"/>
        <w:ind w:left="1199" w:leftChars="228" w:hanging="720" w:hangingChars="300"/>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宁德市图书馆</w:t>
      </w:r>
    </w:p>
    <w:p w14:paraId="0FC7A223">
      <w:pPr>
        <w:spacing w:line="540" w:lineRule="exact"/>
        <w:ind w:left="1199" w:leftChars="228" w:hanging="720" w:hangingChars="300"/>
        <w:jc w:val="righ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2026年</w:t>
      </w:r>
      <w:r>
        <w:rPr>
          <w:rFonts w:hint="eastAsia" w:asciiTheme="majorEastAsia" w:hAnsiTheme="majorEastAsia" w:eastAsiaTheme="majorEastAsia" w:cstheme="majorEastAsia"/>
          <w:sz w:val="24"/>
          <w:szCs w:val="24"/>
          <w:lang w:val="en-US" w:eastAsia="zh-CN"/>
        </w:rPr>
        <w:t>7</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B75C33"/>
    <w:multiLevelType w:val="singleLevel"/>
    <w:tmpl w:val="B9B75C33"/>
    <w:lvl w:ilvl="0" w:tentative="0">
      <w:start w:val="1"/>
      <w:numFmt w:val="chineseCounting"/>
      <w:suff w:val="nothing"/>
      <w:lvlText w:val="%1、"/>
      <w:lvlJc w:val="left"/>
      <w:rPr>
        <w:rFonts w:hint="eastAsia"/>
      </w:rPr>
    </w:lvl>
  </w:abstractNum>
  <w:abstractNum w:abstractNumId="1">
    <w:nsid w:val="EB8123A3"/>
    <w:multiLevelType w:val="singleLevel"/>
    <w:tmpl w:val="EB8123A3"/>
    <w:lvl w:ilvl="0" w:tentative="0">
      <w:start w:val="1"/>
      <w:numFmt w:val="chineseCounting"/>
      <w:suff w:val="nothing"/>
      <w:lvlText w:val="（%1）"/>
      <w:lvlJc w:val="left"/>
      <w:pPr>
        <w:ind w:left="6"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59D"/>
    <w:rsid w:val="000235E9"/>
    <w:rsid w:val="000268B7"/>
    <w:rsid w:val="00027A37"/>
    <w:rsid w:val="0005330D"/>
    <w:rsid w:val="00054A52"/>
    <w:rsid w:val="000964BC"/>
    <w:rsid w:val="000A736B"/>
    <w:rsid w:val="000C3FF3"/>
    <w:rsid w:val="000D5579"/>
    <w:rsid w:val="000E0F48"/>
    <w:rsid w:val="00105FC9"/>
    <w:rsid w:val="00126267"/>
    <w:rsid w:val="0013217B"/>
    <w:rsid w:val="00141F77"/>
    <w:rsid w:val="0016430E"/>
    <w:rsid w:val="001670FF"/>
    <w:rsid w:val="0017251D"/>
    <w:rsid w:val="001A3A8A"/>
    <w:rsid w:val="001B3818"/>
    <w:rsid w:val="001D4747"/>
    <w:rsid w:val="001E67B8"/>
    <w:rsid w:val="001F57F7"/>
    <w:rsid w:val="00201A74"/>
    <w:rsid w:val="00253B67"/>
    <w:rsid w:val="00260545"/>
    <w:rsid w:val="002C23D0"/>
    <w:rsid w:val="002E6217"/>
    <w:rsid w:val="002F43C3"/>
    <w:rsid w:val="003D6656"/>
    <w:rsid w:val="003E0BE2"/>
    <w:rsid w:val="003E6DB5"/>
    <w:rsid w:val="003F5767"/>
    <w:rsid w:val="00436759"/>
    <w:rsid w:val="0047679C"/>
    <w:rsid w:val="004819A2"/>
    <w:rsid w:val="004A6826"/>
    <w:rsid w:val="004D6899"/>
    <w:rsid w:val="004D712A"/>
    <w:rsid w:val="004E2848"/>
    <w:rsid w:val="00503E4D"/>
    <w:rsid w:val="00604A2B"/>
    <w:rsid w:val="00640800"/>
    <w:rsid w:val="006446CB"/>
    <w:rsid w:val="006466AC"/>
    <w:rsid w:val="0067722F"/>
    <w:rsid w:val="006A7088"/>
    <w:rsid w:val="006B7012"/>
    <w:rsid w:val="006F7350"/>
    <w:rsid w:val="0070420D"/>
    <w:rsid w:val="007270A6"/>
    <w:rsid w:val="00792C2A"/>
    <w:rsid w:val="007D759D"/>
    <w:rsid w:val="00802F93"/>
    <w:rsid w:val="00837325"/>
    <w:rsid w:val="00885654"/>
    <w:rsid w:val="008A3859"/>
    <w:rsid w:val="008F442A"/>
    <w:rsid w:val="0092346F"/>
    <w:rsid w:val="00947BD9"/>
    <w:rsid w:val="00973D85"/>
    <w:rsid w:val="00991212"/>
    <w:rsid w:val="00A1355A"/>
    <w:rsid w:val="00A73386"/>
    <w:rsid w:val="00A8154C"/>
    <w:rsid w:val="00A8592C"/>
    <w:rsid w:val="00A87B6A"/>
    <w:rsid w:val="00AB51F8"/>
    <w:rsid w:val="00AC026E"/>
    <w:rsid w:val="00B01A08"/>
    <w:rsid w:val="00B136D2"/>
    <w:rsid w:val="00B15186"/>
    <w:rsid w:val="00B53FC5"/>
    <w:rsid w:val="00B668A0"/>
    <w:rsid w:val="00C14D98"/>
    <w:rsid w:val="00C3254B"/>
    <w:rsid w:val="00C63807"/>
    <w:rsid w:val="00C81E4C"/>
    <w:rsid w:val="00CA13BC"/>
    <w:rsid w:val="00CA39BD"/>
    <w:rsid w:val="00CB1EAE"/>
    <w:rsid w:val="00CB3161"/>
    <w:rsid w:val="00CF41FF"/>
    <w:rsid w:val="00D03EFD"/>
    <w:rsid w:val="00D46C50"/>
    <w:rsid w:val="00D47FB3"/>
    <w:rsid w:val="00D5406D"/>
    <w:rsid w:val="00DB612C"/>
    <w:rsid w:val="00DC13EF"/>
    <w:rsid w:val="00DD128E"/>
    <w:rsid w:val="00DD1687"/>
    <w:rsid w:val="00E044D0"/>
    <w:rsid w:val="00E07F73"/>
    <w:rsid w:val="00E23929"/>
    <w:rsid w:val="00E772BD"/>
    <w:rsid w:val="00EB4ED8"/>
    <w:rsid w:val="00EC6FD4"/>
    <w:rsid w:val="00EF3C91"/>
    <w:rsid w:val="00F36B05"/>
    <w:rsid w:val="00F912E8"/>
    <w:rsid w:val="00FA00A3"/>
    <w:rsid w:val="00FA53B8"/>
    <w:rsid w:val="00FE1C59"/>
    <w:rsid w:val="016320EC"/>
    <w:rsid w:val="019329D2"/>
    <w:rsid w:val="01C42B8B"/>
    <w:rsid w:val="02826542"/>
    <w:rsid w:val="02A46519"/>
    <w:rsid w:val="02B11911"/>
    <w:rsid w:val="02C24BF1"/>
    <w:rsid w:val="0305604B"/>
    <w:rsid w:val="03BB1D6C"/>
    <w:rsid w:val="03D35307"/>
    <w:rsid w:val="04074FB1"/>
    <w:rsid w:val="041577A9"/>
    <w:rsid w:val="04A171B4"/>
    <w:rsid w:val="04D23811"/>
    <w:rsid w:val="04F668B1"/>
    <w:rsid w:val="04F82B4C"/>
    <w:rsid w:val="053D1A99"/>
    <w:rsid w:val="05571F68"/>
    <w:rsid w:val="056C4208"/>
    <w:rsid w:val="056F1060"/>
    <w:rsid w:val="058F34B0"/>
    <w:rsid w:val="05DD06BF"/>
    <w:rsid w:val="05DE1D42"/>
    <w:rsid w:val="05E752BE"/>
    <w:rsid w:val="05FB634C"/>
    <w:rsid w:val="06020126"/>
    <w:rsid w:val="060E5CB6"/>
    <w:rsid w:val="060F2843"/>
    <w:rsid w:val="06113EC5"/>
    <w:rsid w:val="062260D2"/>
    <w:rsid w:val="06587D46"/>
    <w:rsid w:val="0680729D"/>
    <w:rsid w:val="06DA4BFF"/>
    <w:rsid w:val="06E17D3B"/>
    <w:rsid w:val="06E460DC"/>
    <w:rsid w:val="071579E5"/>
    <w:rsid w:val="0717375D"/>
    <w:rsid w:val="07C5140B"/>
    <w:rsid w:val="07D7113E"/>
    <w:rsid w:val="07E165F2"/>
    <w:rsid w:val="0834033F"/>
    <w:rsid w:val="0861781E"/>
    <w:rsid w:val="098D5F59"/>
    <w:rsid w:val="099A2423"/>
    <w:rsid w:val="09ED7A39"/>
    <w:rsid w:val="09F14739"/>
    <w:rsid w:val="0A5D3B7D"/>
    <w:rsid w:val="0A9B28F7"/>
    <w:rsid w:val="0AC92FC0"/>
    <w:rsid w:val="0B106E41"/>
    <w:rsid w:val="0C2A3F33"/>
    <w:rsid w:val="0C2C7CAB"/>
    <w:rsid w:val="0CA17583"/>
    <w:rsid w:val="0CAC0DEC"/>
    <w:rsid w:val="0D116EA1"/>
    <w:rsid w:val="0D374B59"/>
    <w:rsid w:val="0DA239FF"/>
    <w:rsid w:val="0DAB4BFF"/>
    <w:rsid w:val="0E15476E"/>
    <w:rsid w:val="0E1A7D7A"/>
    <w:rsid w:val="0E1C297E"/>
    <w:rsid w:val="0E1F739B"/>
    <w:rsid w:val="0E460DCC"/>
    <w:rsid w:val="0F3B1FB3"/>
    <w:rsid w:val="10060813"/>
    <w:rsid w:val="104F21BA"/>
    <w:rsid w:val="105B341D"/>
    <w:rsid w:val="107D3B5D"/>
    <w:rsid w:val="10B464C1"/>
    <w:rsid w:val="10CA5CE4"/>
    <w:rsid w:val="11665A0D"/>
    <w:rsid w:val="11DD37F5"/>
    <w:rsid w:val="11E94708"/>
    <w:rsid w:val="11F72B09"/>
    <w:rsid w:val="12816876"/>
    <w:rsid w:val="12A8795F"/>
    <w:rsid w:val="12AF0CEE"/>
    <w:rsid w:val="12F2507E"/>
    <w:rsid w:val="131E2317"/>
    <w:rsid w:val="131E5E73"/>
    <w:rsid w:val="134753E2"/>
    <w:rsid w:val="14904B4F"/>
    <w:rsid w:val="14B950C8"/>
    <w:rsid w:val="14D56A06"/>
    <w:rsid w:val="14D964F6"/>
    <w:rsid w:val="14ED01F3"/>
    <w:rsid w:val="14F41582"/>
    <w:rsid w:val="156C1118"/>
    <w:rsid w:val="15A4354C"/>
    <w:rsid w:val="1609266D"/>
    <w:rsid w:val="163836F0"/>
    <w:rsid w:val="163B02F0"/>
    <w:rsid w:val="166167A3"/>
    <w:rsid w:val="168129A1"/>
    <w:rsid w:val="16B14AB2"/>
    <w:rsid w:val="16F5338F"/>
    <w:rsid w:val="172D48D7"/>
    <w:rsid w:val="174560C4"/>
    <w:rsid w:val="17D82A95"/>
    <w:rsid w:val="182B52BA"/>
    <w:rsid w:val="18756535"/>
    <w:rsid w:val="18AE7C99"/>
    <w:rsid w:val="18C13DF2"/>
    <w:rsid w:val="18D25736"/>
    <w:rsid w:val="19341F4D"/>
    <w:rsid w:val="193463F1"/>
    <w:rsid w:val="1954439D"/>
    <w:rsid w:val="19580840"/>
    <w:rsid w:val="19940C3D"/>
    <w:rsid w:val="1A0A7151"/>
    <w:rsid w:val="1A375D37"/>
    <w:rsid w:val="1A497C7A"/>
    <w:rsid w:val="1A676352"/>
    <w:rsid w:val="1A6E2DF7"/>
    <w:rsid w:val="1A872550"/>
    <w:rsid w:val="1AFD2812"/>
    <w:rsid w:val="1B61323C"/>
    <w:rsid w:val="1BF105C9"/>
    <w:rsid w:val="1BFB31F6"/>
    <w:rsid w:val="1C6E39C8"/>
    <w:rsid w:val="1CD001DE"/>
    <w:rsid w:val="1CFC0FD3"/>
    <w:rsid w:val="1D721295"/>
    <w:rsid w:val="1E200CF1"/>
    <w:rsid w:val="1E5D2873"/>
    <w:rsid w:val="1F930BDA"/>
    <w:rsid w:val="1FE14A19"/>
    <w:rsid w:val="1FE67D19"/>
    <w:rsid w:val="1FEB6C96"/>
    <w:rsid w:val="207B4905"/>
    <w:rsid w:val="209239FD"/>
    <w:rsid w:val="20A0611A"/>
    <w:rsid w:val="20AC2D10"/>
    <w:rsid w:val="21935C7E"/>
    <w:rsid w:val="21D0113C"/>
    <w:rsid w:val="21D73DBD"/>
    <w:rsid w:val="22A7756D"/>
    <w:rsid w:val="23FF75FB"/>
    <w:rsid w:val="24155071"/>
    <w:rsid w:val="2539799D"/>
    <w:rsid w:val="25421E95"/>
    <w:rsid w:val="256E67E6"/>
    <w:rsid w:val="26A61FB0"/>
    <w:rsid w:val="26C708A4"/>
    <w:rsid w:val="26E2748C"/>
    <w:rsid w:val="27554102"/>
    <w:rsid w:val="275C62FD"/>
    <w:rsid w:val="27AC5CEC"/>
    <w:rsid w:val="27D17500"/>
    <w:rsid w:val="27E92A9C"/>
    <w:rsid w:val="281D62A2"/>
    <w:rsid w:val="28B5472C"/>
    <w:rsid w:val="28D10507"/>
    <w:rsid w:val="28D64DCE"/>
    <w:rsid w:val="2937372F"/>
    <w:rsid w:val="2964687E"/>
    <w:rsid w:val="29BB0F74"/>
    <w:rsid w:val="29C4731D"/>
    <w:rsid w:val="29EC23D0"/>
    <w:rsid w:val="2A385615"/>
    <w:rsid w:val="2A403FBB"/>
    <w:rsid w:val="2A9767DF"/>
    <w:rsid w:val="2AB56C65"/>
    <w:rsid w:val="2AD71CAD"/>
    <w:rsid w:val="2B5446D0"/>
    <w:rsid w:val="2C602C01"/>
    <w:rsid w:val="2C9A6113"/>
    <w:rsid w:val="2D017EE1"/>
    <w:rsid w:val="2D1265F1"/>
    <w:rsid w:val="2E0F2B31"/>
    <w:rsid w:val="2E1819E5"/>
    <w:rsid w:val="2E1E4B22"/>
    <w:rsid w:val="2E474078"/>
    <w:rsid w:val="2E5844D8"/>
    <w:rsid w:val="2E8D23D3"/>
    <w:rsid w:val="2E9C43C4"/>
    <w:rsid w:val="2FAA2B11"/>
    <w:rsid w:val="2FD44032"/>
    <w:rsid w:val="3002294D"/>
    <w:rsid w:val="301070D8"/>
    <w:rsid w:val="3029612C"/>
    <w:rsid w:val="30640F12"/>
    <w:rsid w:val="30C61BCC"/>
    <w:rsid w:val="30D616E4"/>
    <w:rsid w:val="312A2790"/>
    <w:rsid w:val="315A40C3"/>
    <w:rsid w:val="31CF4AB1"/>
    <w:rsid w:val="328C4750"/>
    <w:rsid w:val="338418CB"/>
    <w:rsid w:val="346C65E7"/>
    <w:rsid w:val="3489363D"/>
    <w:rsid w:val="34897199"/>
    <w:rsid w:val="34A72741"/>
    <w:rsid w:val="34CE0719"/>
    <w:rsid w:val="34CF6B76"/>
    <w:rsid w:val="34D4418C"/>
    <w:rsid w:val="34D65F41"/>
    <w:rsid w:val="34E15227"/>
    <w:rsid w:val="35777939"/>
    <w:rsid w:val="35812566"/>
    <w:rsid w:val="36321AB2"/>
    <w:rsid w:val="364041CF"/>
    <w:rsid w:val="369E0EF6"/>
    <w:rsid w:val="36AC3612"/>
    <w:rsid w:val="36EC1C61"/>
    <w:rsid w:val="36F823B4"/>
    <w:rsid w:val="371A057C"/>
    <w:rsid w:val="37887BDC"/>
    <w:rsid w:val="379A790F"/>
    <w:rsid w:val="37BA1D5F"/>
    <w:rsid w:val="37D3697D"/>
    <w:rsid w:val="37ED7A3F"/>
    <w:rsid w:val="38037262"/>
    <w:rsid w:val="38262F51"/>
    <w:rsid w:val="382D42DF"/>
    <w:rsid w:val="383B2EA0"/>
    <w:rsid w:val="388A7DF0"/>
    <w:rsid w:val="38E2331B"/>
    <w:rsid w:val="38F44DFD"/>
    <w:rsid w:val="392F11E9"/>
    <w:rsid w:val="39553AED"/>
    <w:rsid w:val="39902D77"/>
    <w:rsid w:val="39E62997"/>
    <w:rsid w:val="39FA28E7"/>
    <w:rsid w:val="3A0E1EEE"/>
    <w:rsid w:val="3A184B1B"/>
    <w:rsid w:val="3AA82343"/>
    <w:rsid w:val="3AB32FD5"/>
    <w:rsid w:val="3B0E03F8"/>
    <w:rsid w:val="3BFA4E20"/>
    <w:rsid w:val="3D0D06A1"/>
    <w:rsid w:val="3D600CB3"/>
    <w:rsid w:val="3D7E738B"/>
    <w:rsid w:val="3E1D11DD"/>
    <w:rsid w:val="3E7569E0"/>
    <w:rsid w:val="3F2720F1"/>
    <w:rsid w:val="3F336634"/>
    <w:rsid w:val="3F3643C1"/>
    <w:rsid w:val="3FCA4B09"/>
    <w:rsid w:val="4090365D"/>
    <w:rsid w:val="4114603C"/>
    <w:rsid w:val="412669CE"/>
    <w:rsid w:val="412767C6"/>
    <w:rsid w:val="413936AC"/>
    <w:rsid w:val="414803DC"/>
    <w:rsid w:val="41630D72"/>
    <w:rsid w:val="41720FB5"/>
    <w:rsid w:val="41BE244C"/>
    <w:rsid w:val="420A743F"/>
    <w:rsid w:val="42274495"/>
    <w:rsid w:val="423050F8"/>
    <w:rsid w:val="43813731"/>
    <w:rsid w:val="43F9776B"/>
    <w:rsid w:val="44625FD4"/>
    <w:rsid w:val="447D214A"/>
    <w:rsid w:val="44827761"/>
    <w:rsid w:val="4508410A"/>
    <w:rsid w:val="45701CAF"/>
    <w:rsid w:val="460B799F"/>
    <w:rsid w:val="46113492"/>
    <w:rsid w:val="465810C1"/>
    <w:rsid w:val="46CC73B9"/>
    <w:rsid w:val="46F26E20"/>
    <w:rsid w:val="47EF335F"/>
    <w:rsid w:val="48CA7928"/>
    <w:rsid w:val="49496A9F"/>
    <w:rsid w:val="49A85D24"/>
    <w:rsid w:val="49D86182"/>
    <w:rsid w:val="4A064990"/>
    <w:rsid w:val="4A895CED"/>
    <w:rsid w:val="4AF40C8C"/>
    <w:rsid w:val="4C3677AE"/>
    <w:rsid w:val="4C59524B"/>
    <w:rsid w:val="4D6F7227"/>
    <w:rsid w:val="4D9724CF"/>
    <w:rsid w:val="4DF94F37"/>
    <w:rsid w:val="4E1C29D4"/>
    <w:rsid w:val="4E265601"/>
    <w:rsid w:val="4E6F6FA8"/>
    <w:rsid w:val="4EA12ED9"/>
    <w:rsid w:val="4EC512BE"/>
    <w:rsid w:val="4ED35788"/>
    <w:rsid w:val="4F111E0D"/>
    <w:rsid w:val="4F1D6A04"/>
    <w:rsid w:val="4F3D2C02"/>
    <w:rsid w:val="4F702FD7"/>
    <w:rsid w:val="4F74239C"/>
    <w:rsid w:val="4F7A20A8"/>
    <w:rsid w:val="4FBE01E7"/>
    <w:rsid w:val="4FCE41A2"/>
    <w:rsid w:val="503264DF"/>
    <w:rsid w:val="503B7058"/>
    <w:rsid w:val="50406E4E"/>
    <w:rsid w:val="50C8299F"/>
    <w:rsid w:val="511931FB"/>
    <w:rsid w:val="511E6A63"/>
    <w:rsid w:val="51597A9B"/>
    <w:rsid w:val="516415A6"/>
    <w:rsid w:val="51C413B8"/>
    <w:rsid w:val="51C96B0E"/>
    <w:rsid w:val="51D07D5D"/>
    <w:rsid w:val="5268443A"/>
    <w:rsid w:val="531D0609"/>
    <w:rsid w:val="532365B3"/>
    <w:rsid w:val="53C03E02"/>
    <w:rsid w:val="53DF24DA"/>
    <w:rsid w:val="53E45D42"/>
    <w:rsid w:val="542425E2"/>
    <w:rsid w:val="54B716A8"/>
    <w:rsid w:val="55190CCC"/>
    <w:rsid w:val="551D4236"/>
    <w:rsid w:val="5527238A"/>
    <w:rsid w:val="55654C60"/>
    <w:rsid w:val="55F45FE4"/>
    <w:rsid w:val="57043C04"/>
    <w:rsid w:val="57081D47"/>
    <w:rsid w:val="573174F0"/>
    <w:rsid w:val="57AA72A2"/>
    <w:rsid w:val="57C32112"/>
    <w:rsid w:val="57CC546B"/>
    <w:rsid w:val="581C286A"/>
    <w:rsid w:val="58550FBC"/>
    <w:rsid w:val="586631C9"/>
    <w:rsid w:val="589D2963"/>
    <w:rsid w:val="58CA7BFC"/>
    <w:rsid w:val="591C0E16"/>
    <w:rsid w:val="59215342"/>
    <w:rsid w:val="592B61C1"/>
    <w:rsid w:val="59AF0BA0"/>
    <w:rsid w:val="5A1A070F"/>
    <w:rsid w:val="5A1B7FE4"/>
    <w:rsid w:val="5B24111A"/>
    <w:rsid w:val="5B321A89"/>
    <w:rsid w:val="5B5163B3"/>
    <w:rsid w:val="5B5A4B3C"/>
    <w:rsid w:val="5B7E082A"/>
    <w:rsid w:val="5BC16969"/>
    <w:rsid w:val="5C1B076F"/>
    <w:rsid w:val="5C5123E2"/>
    <w:rsid w:val="5C9A78E6"/>
    <w:rsid w:val="5CB169DD"/>
    <w:rsid w:val="5CC6692D"/>
    <w:rsid w:val="5CE9261B"/>
    <w:rsid w:val="5D6623C9"/>
    <w:rsid w:val="5D8A795A"/>
    <w:rsid w:val="5D932ED7"/>
    <w:rsid w:val="5DBA7B13"/>
    <w:rsid w:val="5DCA244C"/>
    <w:rsid w:val="5DCA41FA"/>
    <w:rsid w:val="5E03770C"/>
    <w:rsid w:val="5EBE53E1"/>
    <w:rsid w:val="5ED13367"/>
    <w:rsid w:val="5EEA2869"/>
    <w:rsid w:val="5F2E7023"/>
    <w:rsid w:val="5F577D10"/>
    <w:rsid w:val="5FF92B75"/>
    <w:rsid w:val="60AF76D8"/>
    <w:rsid w:val="632661F2"/>
    <w:rsid w:val="639257BA"/>
    <w:rsid w:val="64195594"/>
    <w:rsid w:val="64C574CA"/>
    <w:rsid w:val="64CC0858"/>
    <w:rsid w:val="64CF20F6"/>
    <w:rsid w:val="650E70C3"/>
    <w:rsid w:val="654B1732"/>
    <w:rsid w:val="6562740E"/>
    <w:rsid w:val="65AA44C4"/>
    <w:rsid w:val="65DE68D9"/>
    <w:rsid w:val="65EB7404"/>
    <w:rsid w:val="662D17CA"/>
    <w:rsid w:val="66B5531C"/>
    <w:rsid w:val="66D25ECE"/>
    <w:rsid w:val="66FB5425"/>
    <w:rsid w:val="67010561"/>
    <w:rsid w:val="672C1A82"/>
    <w:rsid w:val="678673E4"/>
    <w:rsid w:val="67B35CFF"/>
    <w:rsid w:val="68021F70"/>
    <w:rsid w:val="688F1270"/>
    <w:rsid w:val="68945B31"/>
    <w:rsid w:val="68991302"/>
    <w:rsid w:val="69474951"/>
    <w:rsid w:val="69717C20"/>
    <w:rsid w:val="69DF4B8A"/>
    <w:rsid w:val="6A1B7B8C"/>
    <w:rsid w:val="6A687275"/>
    <w:rsid w:val="6A975464"/>
    <w:rsid w:val="6A984853"/>
    <w:rsid w:val="6AA638F9"/>
    <w:rsid w:val="6AC67AF8"/>
    <w:rsid w:val="6B4F21E3"/>
    <w:rsid w:val="6C0905E4"/>
    <w:rsid w:val="6C094140"/>
    <w:rsid w:val="6C1825D5"/>
    <w:rsid w:val="6C1C3E8A"/>
    <w:rsid w:val="6C353187"/>
    <w:rsid w:val="6C53185F"/>
    <w:rsid w:val="6CC14A1B"/>
    <w:rsid w:val="6CE34991"/>
    <w:rsid w:val="6D0A4613"/>
    <w:rsid w:val="6D25144D"/>
    <w:rsid w:val="6D4B2536"/>
    <w:rsid w:val="6DBA1CEC"/>
    <w:rsid w:val="6DC76061"/>
    <w:rsid w:val="6DCA78FF"/>
    <w:rsid w:val="6E445903"/>
    <w:rsid w:val="6E663B62"/>
    <w:rsid w:val="6EC30F1E"/>
    <w:rsid w:val="6ED36C87"/>
    <w:rsid w:val="6F1C23DC"/>
    <w:rsid w:val="6F420B77"/>
    <w:rsid w:val="6F5558EE"/>
    <w:rsid w:val="6F7B2D61"/>
    <w:rsid w:val="6F810491"/>
    <w:rsid w:val="6F854425"/>
    <w:rsid w:val="6FEE1FCA"/>
    <w:rsid w:val="70263260"/>
    <w:rsid w:val="703D3D33"/>
    <w:rsid w:val="706C7393"/>
    <w:rsid w:val="716C2B37"/>
    <w:rsid w:val="71713FF1"/>
    <w:rsid w:val="723839D1"/>
    <w:rsid w:val="723E5321"/>
    <w:rsid w:val="726A16B0"/>
    <w:rsid w:val="728F1117"/>
    <w:rsid w:val="73076EFF"/>
    <w:rsid w:val="73AA26AC"/>
    <w:rsid w:val="73AB01D2"/>
    <w:rsid w:val="741B0EB4"/>
    <w:rsid w:val="74714F78"/>
    <w:rsid w:val="74D774D1"/>
    <w:rsid w:val="74F26168"/>
    <w:rsid w:val="75750A98"/>
    <w:rsid w:val="75956A44"/>
    <w:rsid w:val="75EA3234"/>
    <w:rsid w:val="763E0E8A"/>
    <w:rsid w:val="766972D5"/>
    <w:rsid w:val="769F401E"/>
    <w:rsid w:val="76F854DD"/>
    <w:rsid w:val="777A2396"/>
    <w:rsid w:val="77F51A1C"/>
    <w:rsid w:val="78B43685"/>
    <w:rsid w:val="796706F8"/>
    <w:rsid w:val="798E3ED6"/>
    <w:rsid w:val="79FD2E0A"/>
    <w:rsid w:val="7A036672"/>
    <w:rsid w:val="7AF16E13"/>
    <w:rsid w:val="7B0326A2"/>
    <w:rsid w:val="7B234C46"/>
    <w:rsid w:val="7B6770D5"/>
    <w:rsid w:val="7B9B28DB"/>
    <w:rsid w:val="7BDF0A19"/>
    <w:rsid w:val="7CAD10E0"/>
    <w:rsid w:val="7CBB3234"/>
    <w:rsid w:val="7CC16371"/>
    <w:rsid w:val="7D4D1AE0"/>
    <w:rsid w:val="7D6A6A08"/>
    <w:rsid w:val="7DA86A53"/>
    <w:rsid w:val="7EA47CF8"/>
    <w:rsid w:val="7EE06F82"/>
    <w:rsid w:val="7EF90044"/>
    <w:rsid w:val="7F98785D"/>
    <w:rsid w:val="7FB81CAD"/>
    <w:rsid w:val="7FCC7507"/>
    <w:rsid w:val="7FDD5B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qFormat="1"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6"/>
    <w:qFormat/>
    <w:uiPriority w:val="0"/>
    <w:pPr>
      <w:spacing w:after="120"/>
    </w:pPr>
    <w:rPr>
      <w:szCs w:val="24"/>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6"/>
    <w:basedOn w:val="1"/>
    <w:next w:val="1"/>
    <w:autoRedefine/>
    <w:semiHidden/>
    <w:unhideWhenUsed/>
    <w:qFormat/>
    <w:uiPriority w:val="39"/>
    <w:pPr>
      <w:ind w:left="2100" w:leftChars="1000"/>
    </w:p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2"/>
    <w:next w:val="6"/>
    <w:link w:val="17"/>
    <w:unhideWhenUsed/>
    <w:qFormat/>
    <w:uiPriority w:val="99"/>
    <w:pPr>
      <w:ind w:firstLine="420" w:firstLineChars="100"/>
    </w:pPr>
    <w:rPr>
      <w:szCs w:val="2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customStyle="1" w:styleId="13">
    <w:name w:val="页眉 字符"/>
    <w:basedOn w:val="11"/>
    <w:link w:val="5"/>
    <w:qFormat/>
    <w:uiPriority w:val="99"/>
    <w:rPr>
      <w:sz w:val="18"/>
      <w:szCs w:val="18"/>
    </w:rPr>
  </w:style>
  <w:style w:type="character" w:customStyle="1" w:styleId="14">
    <w:name w:val="页脚 字符"/>
    <w:basedOn w:val="11"/>
    <w:link w:val="4"/>
    <w:qFormat/>
    <w:uiPriority w:val="99"/>
    <w:rPr>
      <w:sz w:val="18"/>
      <w:szCs w:val="18"/>
    </w:rPr>
  </w:style>
  <w:style w:type="character" w:customStyle="1" w:styleId="15">
    <w:name w:val="批注框文本 字符"/>
    <w:basedOn w:val="11"/>
    <w:link w:val="3"/>
    <w:semiHidden/>
    <w:qFormat/>
    <w:uiPriority w:val="99"/>
    <w:rPr>
      <w:sz w:val="18"/>
      <w:szCs w:val="18"/>
    </w:rPr>
  </w:style>
  <w:style w:type="character" w:customStyle="1" w:styleId="16">
    <w:name w:val="正文文本 字符"/>
    <w:basedOn w:val="11"/>
    <w:link w:val="2"/>
    <w:qFormat/>
    <w:uiPriority w:val="0"/>
    <w:rPr>
      <w:szCs w:val="24"/>
    </w:rPr>
  </w:style>
  <w:style w:type="character" w:customStyle="1" w:styleId="17">
    <w:name w:val="正文首行缩进 字符"/>
    <w:basedOn w:val="16"/>
    <w:link w:val="8"/>
    <w:qFormat/>
    <w:uiPriority w:val="99"/>
    <w:rPr>
      <w:szCs w:val="24"/>
    </w:rPr>
  </w:style>
  <w:style w:type="paragraph" w:customStyle="1" w:styleId="18">
    <w:name w:val="null3"/>
    <w:hidden/>
    <w:qFormat/>
    <w:uiPriority w:val="0"/>
    <w:rPr>
      <w:rFonts w:hint="eastAsia" w:asciiTheme="minorHAnsi" w:hAnsiTheme="minorHAnsi" w:eastAsiaTheme="minorEastAsia" w:cstheme="minorBidi"/>
      <w:lang w:val="en-US" w:eastAsia="zh-Hans" w:bidi="ar-SA"/>
    </w:rPr>
  </w:style>
  <w:style w:type="character" w:customStyle="1" w:styleId="19">
    <w:name w:val="font61"/>
    <w:basedOn w:val="11"/>
    <w:qFormat/>
    <w:uiPriority w:val="0"/>
    <w:rPr>
      <w:rFonts w:ascii="宋体" w:hAnsi="宋体" w:eastAsia="宋体" w:cs="宋体"/>
      <w:color w:val="000000"/>
      <w:sz w:val="24"/>
      <w:szCs w:val="24"/>
      <w:u w:val="none"/>
    </w:rPr>
  </w:style>
  <w:style w:type="character" w:customStyle="1" w:styleId="20">
    <w:name w:val="10"/>
    <w:basedOn w:val="11"/>
    <w:qFormat/>
    <w:uiPriority w:val="0"/>
    <w:rPr>
      <w:rFonts w:hint="default" w:ascii="Times New Roman" w:hAnsi="Times New Roman" w:cs="Times New Roman"/>
    </w:rPr>
  </w:style>
  <w:style w:type="character" w:customStyle="1" w:styleId="21">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1066</Words>
  <Characters>1153</Characters>
  <Lines>11</Lines>
  <Paragraphs>3</Paragraphs>
  <TotalTime>16</TotalTime>
  <ScaleCrop>false</ScaleCrop>
  <LinksUpToDate>false</LinksUpToDate>
  <CharactersWithSpaces>1170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2024-04-02T08:54:00Z</dcterms:created>
  <dc:creator>ndlib</dc:creator>
  <cp:lastModifiedBy>宁德市图书馆黄涛</cp:lastModifiedBy>
  <cp:lastPrinted>2024-11-18T07:51:00Z</cp:lastPrinted>
  <dcterms:modified xsi:type="dcterms:W3CDTF">2026-07-01T07:28:56Z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464005756C914BE28805B225E03DB532_13</vt:lpwstr>
  </property>
  <property fmtid="{D5CDD505-2E9C-101B-9397-08002B2CF9AE}" pid="4" name="KSOTemplateDocerSaveRecord">
    <vt:lpwstr>eyJoZGlkIjoiNmI4NjBhZDIxNThhNDYzZmM1NjRhZTIxNGQwZmE0NTAiLCJ1c2VySWQiOiI2MzYwNjYzNzEifQ==</vt:lpwstr>
  </property>
</Properties>
</file>