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02D92">
      <w:pPr>
        <w:pStyle w:val="3"/>
        <w:spacing w:line="240" w:lineRule="auto"/>
        <w:jc w:val="center"/>
        <w:rPr>
          <w:rFonts w:hint="eastAsia" w:ascii="方正小标宋_GBK" w:hAnsi="方正小标宋_GBK" w:eastAsia="方正小标宋_GBK" w:cs="方正小标宋_GBK"/>
        </w:rPr>
      </w:pPr>
      <w:bookmarkStart w:id="0" w:name="_Toc55565052"/>
      <w:r>
        <w:rPr>
          <w:rFonts w:hint="eastAsia" w:ascii="方正小标宋_GBK" w:hAnsi="方正小标宋_GBK" w:eastAsia="方正小标宋_GBK" w:cs="方正小标宋_GBK"/>
          <w:lang w:eastAsia="zh-CN"/>
        </w:rPr>
        <w:t>宁德市图书馆</w:t>
      </w:r>
      <w:r>
        <w:rPr>
          <w:rFonts w:hint="eastAsia" w:ascii="方正小标宋_GBK" w:hAnsi="方正小标宋_GBK" w:eastAsia="方正小标宋_GBK" w:cs="方正小标宋_GBK"/>
          <w:lang w:val="en-US" w:eastAsia="zh-CN"/>
        </w:rPr>
        <w:t>关于</w:t>
      </w:r>
      <w:r>
        <w:rPr>
          <w:rFonts w:hint="eastAsia" w:ascii="方正小标宋_GBK" w:hAnsi="方正小标宋_GBK" w:eastAsia="方正小标宋_GBK" w:cs="方正小标宋_GBK"/>
          <w:lang w:eastAsia="zh-CN"/>
        </w:rPr>
        <w:t>畲族网站（含论坛）部署服务项目</w:t>
      </w:r>
      <w:r>
        <w:rPr>
          <w:rFonts w:hint="eastAsia" w:ascii="方正小标宋_GBK" w:hAnsi="方正小标宋_GBK" w:eastAsia="方正小标宋_GBK" w:cs="方正小标宋_GBK"/>
          <w:lang w:val="en-US" w:eastAsia="zh-CN"/>
        </w:rPr>
        <w:t>的</w:t>
      </w:r>
      <w:r>
        <w:rPr>
          <w:rFonts w:hint="eastAsia" w:ascii="方正小标宋_GBK" w:hAnsi="方正小标宋_GBK" w:eastAsia="方正小标宋_GBK" w:cs="方正小标宋_GBK"/>
          <w:lang w:eastAsia="zh-CN"/>
        </w:rPr>
        <w:t>采购公告</w:t>
      </w:r>
    </w:p>
    <w:bookmarkEnd w:id="0"/>
    <w:p w14:paraId="5C20BFB0">
      <w:pPr>
        <w:keepNext/>
        <w:keepLines/>
        <w:spacing w:line="360" w:lineRule="auto"/>
        <w:ind w:firstLine="480" w:firstLineChars="200"/>
        <w:jc w:val="left"/>
        <w:outlineLvl w:val="0"/>
        <w:rPr>
          <w:rFonts w:ascii="宋体" w:hAnsi="宋体" w:eastAsia="宋体" w:cs="Times New Roman"/>
          <w:kern w:val="44"/>
          <w:sz w:val="24"/>
        </w:rPr>
      </w:pPr>
      <w:r>
        <w:rPr>
          <w:rFonts w:hint="eastAsia" w:ascii="宋体" w:hAnsi="宋体" w:eastAsia="宋体" w:cs="Times New Roman"/>
          <w:kern w:val="44"/>
          <w:sz w:val="24"/>
        </w:rPr>
        <w:t>宁德市图书馆现以公开询价方式对</w:t>
      </w:r>
      <w:r>
        <w:rPr>
          <w:rFonts w:hint="eastAsia" w:ascii="宋体" w:hAnsi="宋体" w:eastAsia="宋体" w:cs="Times New Roman"/>
          <w:kern w:val="44"/>
          <w:sz w:val="24"/>
          <w:lang w:eastAsia="zh-CN"/>
        </w:rPr>
        <w:t>畲族网站（含论坛）部署服务项目</w:t>
      </w:r>
      <w:r>
        <w:rPr>
          <w:rFonts w:hint="eastAsia" w:ascii="宋体" w:hAnsi="宋体" w:eastAsia="宋体" w:cs="Times New Roman"/>
          <w:kern w:val="44"/>
          <w:sz w:val="24"/>
        </w:rPr>
        <w:t>进行采购，现将</w:t>
      </w:r>
      <w:r>
        <w:rPr>
          <w:rFonts w:hint="eastAsia" w:ascii="宋体" w:hAnsi="宋体" w:eastAsia="宋体" w:cs="Times New Roman"/>
          <w:color w:val="auto"/>
          <w:kern w:val="44"/>
          <w:sz w:val="24"/>
          <w:lang w:eastAsia="zh-CN"/>
        </w:rPr>
        <w:t>有</w:t>
      </w:r>
      <w:r>
        <w:rPr>
          <w:rFonts w:hint="eastAsia" w:ascii="宋体" w:hAnsi="宋体" w:eastAsia="宋体" w:cs="Times New Roman"/>
          <w:kern w:val="44"/>
          <w:sz w:val="24"/>
        </w:rPr>
        <w:t>关事项说明如下：</w:t>
      </w:r>
    </w:p>
    <w:p w14:paraId="66FEBCD8">
      <w:pPr>
        <w:spacing w:line="360" w:lineRule="auto"/>
        <w:ind w:firstLine="482" w:firstLineChars="200"/>
        <w:rPr>
          <w:rFonts w:hint="eastAsia" w:ascii="黑体" w:hAnsi="黑体" w:eastAsia="黑体" w:cs="黑体"/>
          <w:b/>
          <w:sz w:val="24"/>
        </w:rPr>
      </w:pPr>
      <w:r>
        <w:rPr>
          <w:rFonts w:hint="eastAsia" w:ascii="黑体" w:hAnsi="黑体" w:eastAsia="黑体" w:cs="黑体"/>
          <w:b/>
          <w:sz w:val="24"/>
        </w:rPr>
        <w:t>一、总体要求</w:t>
      </w:r>
    </w:p>
    <w:p w14:paraId="3368D460">
      <w:pPr>
        <w:pStyle w:val="2"/>
        <w:spacing w:line="360" w:lineRule="auto"/>
        <w:rPr>
          <w:rFonts w:hint="default" w:ascii="宋体" w:hAnsi="宋体"/>
          <w:sz w:val="24"/>
          <w:lang w:val="zh-CN"/>
        </w:rPr>
      </w:pPr>
      <w:r>
        <w:rPr>
          <w:rFonts w:ascii="宋体" w:hAnsi="宋体"/>
          <w:sz w:val="24"/>
        </w:rPr>
        <w:t>1</w:t>
      </w:r>
      <w:r>
        <w:rPr>
          <w:rFonts w:ascii="宋体" w:hAnsi="宋体"/>
          <w:sz w:val="24"/>
          <w:lang w:val="zh-CN"/>
        </w:rPr>
        <w:t>、询价方式：请根据本</w:t>
      </w:r>
      <w:r>
        <w:rPr>
          <w:rFonts w:hint="eastAsia" w:ascii="宋体" w:hAnsi="宋体"/>
          <w:sz w:val="24"/>
          <w:lang w:val="en-US" w:eastAsia="zh-CN"/>
        </w:rPr>
        <w:t>公告</w:t>
      </w:r>
      <w:r>
        <w:rPr>
          <w:rFonts w:ascii="宋体" w:hAnsi="宋体"/>
          <w:sz w:val="24"/>
          <w:lang w:val="zh-CN"/>
        </w:rPr>
        <w:t>的要求一次报出不得更改价格，</w:t>
      </w:r>
      <w:r>
        <w:rPr>
          <w:rFonts w:hint="eastAsia" w:ascii="宋体" w:hAnsi="宋体"/>
          <w:sz w:val="24"/>
          <w:lang w:val="en-US" w:eastAsia="zh-CN"/>
        </w:rPr>
        <w:t>同时</w:t>
      </w:r>
      <w:r>
        <w:rPr>
          <w:rFonts w:ascii="宋体" w:hAnsi="宋体"/>
          <w:sz w:val="24"/>
          <w:lang w:val="zh-CN"/>
        </w:rPr>
        <w:t>将报价文件密封、盖章送到宁德市东侨经济技术开发区华庭路1号</w:t>
      </w:r>
      <w:r>
        <w:rPr>
          <w:rFonts w:ascii="宋体" w:hAnsi="宋体"/>
          <w:sz w:val="24"/>
        </w:rPr>
        <w:t xml:space="preserve"> </w:t>
      </w:r>
      <w:r>
        <w:rPr>
          <w:rFonts w:ascii="宋体" w:hAnsi="宋体"/>
          <w:sz w:val="24"/>
          <w:lang w:val="zh-CN"/>
        </w:rPr>
        <w:t>，我单位将根据符合采购</w:t>
      </w:r>
      <w:r>
        <w:rPr>
          <w:rFonts w:ascii="宋体" w:hAnsi="宋体"/>
          <w:sz w:val="24"/>
        </w:rPr>
        <w:t>内容</w:t>
      </w:r>
      <w:r>
        <w:rPr>
          <w:rFonts w:ascii="宋体" w:hAnsi="宋体"/>
          <w:sz w:val="24"/>
          <w:lang w:val="zh-CN"/>
        </w:rPr>
        <w:t>要求、</w:t>
      </w:r>
      <w:r>
        <w:rPr>
          <w:rFonts w:ascii="宋体" w:hAnsi="宋体"/>
          <w:sz w:val="24"/>
        </w:rPr>
        <w:t>技术参数要求</w:t>
      </w:r>
      <w:r>
        <w:rPr>
          <w:rFonts w:ascii="宋体" w:hAnsi="宋体"/>
          <w:sz w:val="24"/>
          <w:lang w:val="zh-CN"/>
        </w:rPr>
        <w:t>且报价最低的原则确定成交供应商并与之签订合同。</w:t>
      </w:r>
    </w:p>
    <w:p w14:paraId="48B274B3">
      <w:pPr>
        <w:pStyle w:val="2"/>
        <w:spacing w:line="360" w:lineRule="auto"/>
        <w:rPr>
          <w:rFonts w:hint="eastAsia" w:ascii="宋体" w:hAnsi="宋体" w:eastAsia="宋体"/>
          <w:sz w:val="24"/>
          <w:lang w:val="en-US" w:eastAsia="zh-CN"/>
        </w:rPr>
      </w:pPr>
      <w:r>
        <w:rPr>
          <w:rFonts w:ascii="宋体" w:hAnsi="宋体"/>
          <w:sz w:val="24"/>
        </w:rPr>
        <w:t>2、</w:t>
      </w:r>
      <w:r>
        <w:rPr>
          <w:rFonts w:ascii="宋体" w:hAnsi="宋体"/>
          <w:sz w:val="24"/>
          <w:lang w:val="zh-CN"/>
        </w:rPr>
        <w:t>公告时间：</w:t>
      </w:r>
      <w:r>
        <w:rPr>
          <w:rFonts w:hint="eastAsia" w:ascii="宋体" w:hAnsi="宋体"/>
          <w:sz w:val="24"/>
          <w:lang w:val="en-US" w:eastAsia="zh-CN"/>
        </w:rPr>
        <w:t>2026</w:t>
      </w:r>
      <w:r>
        <w:rPr>
          <w:rFonts w:ascii="宋体" w:hAnsi="宋体"/>
          <w:sz w:val="24"/>
          <w:lang w:val="zh-CN"/>
        </w:rPr>
        <w:t>年</w:t>
      </w:r>
      <w:r>
        <w:rPr>
          <w:rFonts w:hint="eastAsia" w:ascii="宋体" w:hAnsi="宋体"/>
          <w:sz w:val="24"/>
          <w:lang w:val="en-US" w:eastAsia="zh-CN"/>
        </w:rPr>
        <w:t>7</w:t>
      </w:r>
      <w:r>
        <w:rPr>
          <w:rFonts w:ascii="宋体" w:hAnsi="宋体"/>
          <w:sz w:val="24"/>
          <w:lang w:val="zh-CN"/>
        </w:rPr>
        <w:t>月</w:t>
      </w:r>
      <w:r>
        <w:rPr>
          <w:rFonts w:hint="eastAsia" w:ascii="宋体" w:hAnsi="宋体"/>
          <w:sz w:val="24"/>
          <w:lang w:val="en-US" w:eastAsia="zh-CN"/>
        </w:rPr>
        <w:t>21</w:t>
      </w:r>
      <w:r>
        <w:rPr>
          <w:rFonts w:ascii="宋体" w:hAnsi="宋体"/>
          <w:sz w:val="24"/>
          <w:lang w:val="zh-CN"/>
        </w:rPr>
        <w:t>日上午10点00分至</w:t>
      </w:r>
      <w:r>
        <w:rPr>
          <w:rFonts w:hint="eastAsia" w:ascii="宋体" w:hAnsi="宋体"/>
          <w:sz w:val="24"/>
          <w:lang w:val="en-US" w:eastAsia="zh-CN"/>
        </w:rPr>
        <w:t>2026</w:t>
      </w:r>
      <w:r>
        <w:rPr>
          <w:rFonts w:ascii="宋体" w:hAnsi="宋体"/>
          <w:sz w:val="24"/>
          <w:lang w:val="zh-CN"/>
        </w:rPr>
        <w:t>年</w:t>
      </w:r>
      <w:r>
        <w:rPr>
          <w:rFonts w:hint="eastAsia" w:ascii="宋体" w:hAnsi="宋体"/>
          <w:sz w:val="24"/>
          <w:lang w:val="en-US" w:eastAsia="zh-CN"/>
        </w:rPr>
        <w:t>7</w:t>
      </w:r>
      <w:r>
        <w:rPr>
          <w:rFonts w:ascii="宋体" w:hAnsi="宋体"/>
          <w:sz w:val="24"/>
          <w:lang w:val="zh-CN"/>
        </w:rPr>
        <w:t>月</w:t>
      </w:r>
      <w:r>
        <w:rPr>
          <w:rFonts w:hint="eastAsia" w:ascii="宋体" w:hAnsi="宋体"/>
          <w:sz w:val="24"/>
          <w:lang w:val="en-US" w:eastAsia="zh-CN"/>
        </w:rPr>
        <w:t>24</w:t>
      </w:r>
      <w:r>
        <w:rPr>
          <w:rFonts w:ascii="宋体" w:hAnsi="宋体"/>
          <w:sz w:val="24"/>
          <w:lang w:val="zh-CN"/>
        </w:rPr>
        <w:t>日上午10点00分。</w:t>
      </w:r>
      <w:r>
        <w:rPr>
          <w:rFonts w:hint="eastAsia" w:ascii="宋体" w:hAnsi="宋体"/>
          <w:sz w:val="24"/>
          <w:lang w:val="en-US" w:eastAsia="zh-CN"/>
        </w:rPr>
        <w:t xml:space="preserve"> </w:t>
      </w:r>
    </w:p>
    <w:p w14:paraId="17C941EE">
      <w:pPr>
        <w:pStyle w:val="2"/>
        <w:spacing w:line="360" w:lineRule="auto"/>
        <w:rPr>
          <w:rFonts w:hint="default" w:ascii="宋体" w:hAnsi="宋体"/>
          <w:sz w:val="24"/>
        </w:rPr>
      </w:pPr>
      <w:r>
        <w:rPr>
          <w:rFonts w:ascii="宋体" w:hAnsi="宋体"/>
          <w:sz w:val="24"/>
        </w:rPr>
        <w:t>3</w:t>
      </w:r>
      <w:r>
        <w:rPr>
          <w:rFonts w:ascii="宋体" w:hAnsi="宋体"/>
          <w:sz w:val="24"/>
          <w:lang w:val="zh-CN"/>
        </w:rPr>
        <w:t>、投标文件递交截止时间和开标时间：</w:t>
      </w:r>
      <w:r>
        <w:rPr>
          <w:rFonts w:hint="eastAsia" w:ascii="宋体" w:hAnsi="宋体"/>
          <w:sz w:val="24"/>
          <w:lang w:val="en-US" w:eastAsia="zh-CN"/>
        </w:rPr>
        <w:t>2026</w:t>
      </w:r>
      <w:r>
        <w:rPr>
          <w:rFonts w:ascii="宋体" w:hAnsi="宋体"/>
          <w:sz w:val="24"/>
          <w:lang w:val="zh-CN"/>
        </w:rPr>
        <w:t>年</w:t>
      </w:r>
      <w:r>
        <w:rPr>
          <w:rFonts w:hint="eastAsia" w:ascii="宋体" w:hAnsi="宋体"/>
          <w:sz w:val="24"/>
          <w:lang w:val="en-US" w:eastAsia="zh-CN"/>
        </w:rPr>
        <w:t>7</w:t>
      </w:r>
      <w:r>
        <w:rPr>
          <w:rFonts w:ascii="宋体" w:hAnsi="宋体"/>
          <w:sz w:val="24"/>
          <w:lang w:val="zh-CN"/>
        </w:rPr>
        <w:t>月</w:t>
      </w:r>
      <w:r>
        <w:rPr>
          <w:rFonts w:hint="eastAsia" w:ascii="宋体" w:hAnsi="宋体"/>
          <w:sz w:val="24"/>
          <w:lang w:val="en-US" w:eastAsia="zh-CN"/>
        </w:rPr>
        <w:t>24</w:t>
      </w:r>
      <w:r>
        <w:rPr>
          <w:rFonts w:ascii="宋体" w:hAnsi="宋体"/>
          <w:sz w:val="24"/>
          <w:lang w:val="zh-CN"/>
        </w:rPr>
        <w:t>日上午</w:t>
      </w:r>
      <w:r>
        <w:rPr>
          <w:rFonts w:ascii="宋体" w:hAnsi="宋体"/>
          <w:sz w:val="24"/>
        </w:rPr>
        <w:t>10</w:t>
      </w:r>
      <w:r>
        <w:rPr>
          <w:rFonts w:ascii="宋体" w:hAnsi="宋体"/>
          <w:sz w:val="24"/>
          <w:lang w:val="zh-CN"/>
        </w:rPr>
        <w:t>点00分，有意参加询比的供应商，请于报价时间截止前，将报价文件密封送达指定地点，在截止时间后送达的报价文件为无效文件，</w:t>
      </w:r>
      <w:r>
        <w:rPr>
          <w:rFonts w:ascii="宋体" w:hAnsi="宋体"/>
          <w:sz w:val="24"/>
        </w:rPr>
        <w:t>将被</w:t>
      </w:r>
      <w:r>
        <w:rPr>
          <w:rFonts w:ascii="宋体" w:hAnsi="宋体"/>
          <w:sz w:val="24"/>
          <w:lang w:val="zh-CN"/>
        </w:rPr>
        <w:t>拒收。</w:t>
      </w:r>
    </w:p>
    <w:p w14:paraId="7C75E003">
      <w:pPr>
        <w:pStyle w:val="2"/>
        <w:spacing w:line="360" w:lineRule="auto"/>
        <w:rPr>
          <w:rFonts w:hint="eastAsia" w:ascii="宋体" w:hAnsi="宋体" w:eastAsia="宋体"/>
          <w:sz w:val="24"/>
          <w:lang w:val="zh-CN" w:eastAsia="zh-CN"/>
        </w:rPr>
      </w:pPr>
      <w:r>
        <w:rPr>
          <w:rFonts w:ascii="宋体" w:hAnsi="宋体"/>
          <w:sz w:val="24"/>
        </w:rPr>
        <w:t>4</w:t>
      </w:r>
      <w:r>
        <w:rPr>
          <w:rFonts w:ascii="宋体" w:hAnsi="宋体"/>
          <w:sz w:val="24"/>
          <w:lang w:val="zh-CN"/>
        </w:rPr>
        <w:t>、联系人：</w:t>
      </w:r>
      <w:r>
        <w:rPr>
          <w:rFonts w:ascii="宋体" w:hAnsi="宋体"/>
          <w:sz w:val="24"/>
        </w:rPr>
        <w:t>黄</w:t>
      </w:r>
      <w:r>
        <w:rPr>
          <w:rFonts w:hint="eastAsia" w:ascii="宋体" w:hAnsi="宋体"/>
          <w:sz w:val="24"/>
          <w:lang w:val="en-US" w:eastAsia="zh-CN"/>
        </w:rPr>
        <w:t>先生</w:t>
      </w:r>
    </w:p>
    <w:p w14:paraId="57E10403">
      <w:pPr>
        <w:pStyle w:val="2"/>
        <w:spacing w:line="360" w:lineRule="auto"/>
        <w:rPr>
          <w:rFonts w:hint="default" w:ascii="宋体" w:hAnsi="宋体" w:eastAsia="宋体"/>
          <w:sz w:val="24"/>
          <w:lang w:val="en-US" w:eastAsia="zh-CN"/>
        </w:rPr>
      </w:pPr>
      <w:r>
        <w:rPr>
          <w:rFonts w:ascii="宋体" w:hAnsi="宋体"/>
          <w:sz w:val="24"/>
          <w:lang w:val="zh-CN"/>
        </w:rPr>
        <w:t>联系电话：</w:t>
      </w:r>
      <w:r>
        <w:rPr>
          <w:rFonts w:hint="eastAsia" w:ascii="宋体" w:hAnsi="宋体"/>
          <w:sz w:val="24"/>
          <w:lang w:val="en-US" w:eastAsia="zh-CN"/>
        </w:rPr>
        <w:t>0593-2556163</w:t>
      </w:r>
    </w:p>
    <w:p w14:paraId="1583CFB1">
      <w:pPr>
        <w:pStyle w:val="2"/>
        <w:spacing w:line="360" w:lineRule="auto"/>
        <w:rPr>
          <w:rFonts w:hint="default" w:ascii="宋体" w:hAnsi="宋体"/>
          <w:sz w:val="24"/>
        </w:rPr>
      </w:pPr>
      <w:r>
        <w:rPr>
          <w:rFonts w:ascii="宋体" w:hAnsi="宋体"/>
          <w:sz w:val="24"/>
          <w:lang w:val="zh-CN"/>
        </w:rPr>
        <w:t>地址：</w:t>
      </w:r>
      <w:r>
        <w:rPr>
          <w:rFonts w:hint="eastAsia" w:ascii="宋体" w:hAnsi="宋体"/>
          <w:sz w:val="24"/>
          <w:lang w:val="en-US" w:eastAsia="zh-CN"/>
        </w:rPr>
        <w:t>福建省</w:t>
      </w:r>
      <w:r>
        <w:rPr>
          <w:rFonts w:ascii="宋体" w:hAnsi="宋体"/>
          <w:sz w:val="24"/>
          <w:lang w:val="zh-CN"/>
        </w:rPr>
        <w:t>宁德市东侨经济技术开发区华庭路1号</w:t>
      </w:r>
      <w:r>
        <w:rPr>
          <w:rFonts w:ascii="宋体" w:hAnsi="宋体"/>
          <w:sz w:val="24"/>
        </w:rPr>
        <w:t>宁德市图书馆</w:t>
      </w:r>
    </w:p>
    <w:p w14:paraId="258EFA71">
      <w:pPr>
        <w:keepNext/>
        <w:keepLines/>
        <w:spacing w:line="360" w:lineRule="auto"/>
        <w:outlineLvl w:val="0"/>
        <w:rPr>
          <w:rFonts w:ascii="宋体" w:hAnsi="宋体" w:eastAsia="宋体" w:cs="Times New Roman"/>
          <w:b/>
          <w:kern w:val="44"/>
          <w:sz w:val="24"/>
          <w:lang w:val="zh-CN"/>
        </w:rPr>
      </w:pPr>
      <w:bookmarkStart w:id="1" w:name="_Toc55565054"/>
    </w:p>
    <w:p w14:paraId="4D5E199A">
      <w:pPr>
        <w:numPr>
          <w:ilvl w:val="0"/>
          <w:numId w:val="2"/>
        </w:numPr>
        <w:spacing w:line="360" w:lineRule="auto"/>
        <w:ind w:firstLine="482" w:firstLineChars="200"/>
        <w:rPr>
          <w:rFonts w:hint="eastAsia" w:ascii="黑体" w:hAnsi="黑体" w:eastAsia="黑体" w:cs="黑体"/>
          <w:b/>
          <w:sz w:val="24"/>
          <w:lang w:val="zh-CN"/>
        </w:rPr>
      </w:pPr>
      <w:r>
        <w:rPr>
          <w:rFonts w:hint="eastAsia" w:ascii="黑体" w:hAnsi="黑体" w:eastAsia="黑体" w:cs="黑体"/>
          <w:b/>
          <w:sz w:val="24"/>
          <w:lang w:val="zh-CN"/>
        </w:rPr>
        <w:t>采购</w:t>
      </w:r>
      <w:r>
        <w:rPr>
          <w:rFonts w:hint="eastAsia" w:ascii="黑体" w:hAnsi="黑体" w:eastAsia="黑体" w:cs="黑体"/>
          <w:b/>
          <w:sz w:val="24"/>
        </w:rPr>
        <w:t>内容</w:t>
      </w:r>
      <w:r>
        <w:rPr>
          <w:rFonts w:hint="eastAsia" w:ascii="黑体" w:hAnsi="黑体" w:eastAsia="黑体" w:cs="黑体"/>
          <w:b/>
          <w:sz w:val="24"/>
          <w:lang w:val="zh-CN"/>
        </w:rPr>
        <w:t>要求</w:t>
      </w:r>
    </w:p>
    <w:p w14:paraId="7015BAEE">
      <w:pPr>
        <w:pStyle w:val="2"/>
        <w:ind w:firstLine="0"/>
        <w:rPr>
          <w:rFonts w:hint="default"/>
          <w:lang w:val="zh-CN"/>
        </w:rPr>
      </w:pPr>
    </w:p>
    <w:tbl>
      <w:tblPr>
        <w:tblStyle w:val="11"/>
        <w:tblW w:w="9319" w:type="dxa"/>
        <w:tblInd w:w="0" w:type="dxa"/>
        <w:tblLayout w:type="fixed"/>
        <w:tblCellMar>
          <w:top w:w="0" w:type="dxa"/>
          <w:left w:w="108" w:type="dxa"/>
          <w:bottom w:w="0" w:type="dxa"/>
          <w:right w:w="108" w:type="dxa"/>
        </w:tblCellMar>
      </w:tblPr>
      <w:tblGrid>
        <w:gridCol w:w="807"/>
        <w:gridCol w:w="1935"/>
        <w:gridCol w:w="6577"/>
      </w:tblGrid>
      <w:tr w14:paraId="1CA0230C">
        <w:tblPrEx>
          <w:tblCellMar>
            <w:top w:w="0" w:type="dxa"/>
            <w:left w:w="108" w:type="dxa"/>
            <w:bottom w:w="0" w:type="dxa"/>
            <w:right w:w="108" w:type="dxa"/>
          </w:tblCellMar>
        </w:tblPrEx>
        <w:trPr>
          <w:trHeight w:val="620" w:hRule="atLeast"/>
        </w:trPr>
        <w:tc>
          <w:tcPr>
            <w:tcW w:w="807" w:type="dxa"/>
            <w:tcBorders>
              <w:top w:val="single" w:color="auto" w:sz="6" w:space="0"/>
              <w:left w:val="single" w:color="auto" w:sz="6" w:space="0"/>
              <w:bottom w:val="single" w:color="auto" w:sz="6" w:space="0"/>
              <w:right w:val="single" w:color="auto" w:sz="6" w:space="0"/>
            </w:tcBorders>
            <w:vAlign w:val="center"/>
          </w:tcPr>
          <w:p w14:paraId="4DBF430F">
            <w:pPr>
              <w:tabs>
                <w:tab w:val="left" w:pos="7665"/>
              </w:tabs>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序号</w:t>
            </w:r>
          </w:p>
        </w:tc>
        <w:tc>
          <w:tcPr>
            <w:tcW w:w="1935" w:type="dxa"/>
            <w:tcBorders>
              <w:top w:val="single" w:color="auto" w:sz="6" w:space="0"/>
              <w:left w:val="single" w:color="auto" w:sz="6" w:space="0"/>
              <w:bottom w:val="single" w:color="auto" w:sz="6" w:space="0"/>
              <w:right w:val="single" w:color="auto" w:sz="6" w:space="0"/>
            </w:tcBorders>
            <w:vAlign w:val="center"/>
          </w:tcPr>
          <w:p w14:paraId="2AF41255">
            <w:pPr>
              <w:tabs>
                <w:tab w:val="left" w:pos="7665"/>
              </w:tabs>
              <w:autoSpaceDE w:val="0"/>
              <w:autoSpaceDN w:val="0"/>
              <w:jc w:val="left"/>
              <w:rPr>
                <w:rFonts w:ascii="宋体" w:hAnsi="宋体" w:eastAsia="宋体" w:cs="Times New Roman"/>
                <w:sz w:val="24"/>
                <w:lang w:val="zh-CN"/>
              </w:rPr>
            </w:pPr>
            <w:r>
              <w:rPr>
                <w:rFonts w:hint="eastAsia" w:ascii="宋体" w:hAnsi="宋体" w:eastAsia="宋体" w:cs="Times New Roman"/>
                <w:sz w:val="24"/>
                <w:lang w:val="zh-CN"/>
              </w:rPr>
              <w:t>条款名称</w:t>
            </w:r>
          </w:p>
        </w:tc>
        <w:tc>
          <w:tcPr>
            <w:tcW w:w="6577" w:type="dxa"/>
            <w:tcBorders>
              <w:top w:val="single" w:color="auto" w:sz="6" w:space="0"/>
              <w:left w:val="single" w:color="auto" w:sz="6" w:space="0"/>
              <w:bottom w:val="single" w:color="auto" w:sz="6" w:space="0"/>
              <w:right w:val="single" w:color="auto" w:sz="6" w:space="0"/>
            </w:tcBorders>
            <w:vAlign w:val="center"/>
          </w:tcPr>
          <w:p w14:paraId="2817461B">
            <w:pPr>
              <w:tabs>
                <w:tab w:val="left" w:pos="7665"/>
              </w:tabs>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内容及要求</w:t>
            </w:r>
          </w:p>
        </w:tc>
      </w:tr>
      <w:tr w14:paraId="633B178C">
        <w:tblPrEx>
          <w:tblCellMar>
            <w:top w:w="0" w:type="dxa"/>
            <w:left w:w="108" w:type="dxa"/>
            <w:bottom w:w="0" w:type="dxa"/>
            <w:right w:w="108" w:type="dxa"/>
          </w:tblCellMar>
        </w:tblPrEx>
        <w:trPr>
          <w:trHeight w:val="399" w:hRule="atLeast"/>
        </w:trPr>
        <w:tc>
          <w:tcPr>
            <w:tcW w:w="807" w:type="dxa"/>
            <w:tcBorders>
              <w:top w:val="single" w:color="auto" w:sz="6" w:space="0"/>
              <w:left w:val="single" w:color="auto" w:sz="6" w:space="0"/>
              <w:bottom w:val="single" w:color="auto" w:sz="6" w:space="0"/>
              <w:right w:val="single" w:color="auto" w:sz="6" w:space="0"/>
            </w:tcBorders>
            <w:vAlign w:val="center"/>
          </w:tcPr>
          <w:p w14:paraId="0BD79F04">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1</w:t>
            </w:r>
          </w:p>
        </w:tc>
        <w:tc>
          <w:tcPr>
            <w:tcW w:w="1935" w:type="dxa"/>
            <w:tcBorders>
              <w:top w:val="single" w:color="auto" w:sz="6" w:space="0"/>
              <w:left w:val="single" w:color="auto" w:sz="6" w:space="0"/>
              <w:bottom w:val="single" w:color="auto" w:sz="6" w:space="0"/>
              <w:right w:val="single" w:color="auto" w:sz="6" w:space="0"/>
            </w:tcBorders>
            <w:vAlign w:val="center"/>
          </w:tcPr>
          <w:p w14:paraId="4F92B45E">
            <w:pPr>
              <w:autoSpaceDE w:val="0"/>
              <w:autoSpaceDN w:val="0"/>
              <w:rPr>
                <w:rFonts w:ascii="宋体" w:hAnsi="宋体" w:eastAsia="宋体" w:cs="Times New Roman"/>
                <w:sz w:val="24"/>
                <w:lang w:val="zh-CN"/>
              </w:rPr>
            </w:pPr>
            <w:r>
              <w:rPr>
                <w:rFonts w:hint="eastAsia" w:ascii="宋体" w:hAnsi="宋体" w:eastAsia="宋体" w:cs="Times New Roman"/>
                <w:sz w:val="24"/>
                <w:lang w:val="zh-CN"/>
              </w:rPr>
              <w:t>采购人</w:t>
            </w:r>
          </w:p>
        </w:tc>
        <w:tc>
          <w:tcPr>
            <w:tcW w:w="6577" w:type="dxa"/>
            <w:tcBorders>
              <w:top w:val="single" w:color="auto" w:sz="6" w:space="0"/>
              <w:left w:val="single" w:color="auto" w:sz="6" w:space="0"/>
              <w:bottom w:val="single" w:color="auto" w:sz="6" w:space="0"/>
              <w:right w:val="single" w:color="auto" w:sz="6" w:space="0"/>
            </w:tcBorders>
            <w:vAlign w:val="center"/>
          </w:tcPr>
          <w:p w14:paraId="71D490BE">
            <w:pPr>
              <w:autoSpaceDE w:val="0"/>
              <w:autoSpaceDN w:val="0"/>
              <w:rPr>
                <w:rFonts w:ascii="宋体" w:hAnsi="宋体" w:eastAsia="宋体" w:cs="Times New Roman"/>
                <w:sz w:val="24"/>
                <w:lang w:val="zh-CN"/>
              </w:rPr>
            </w:pPr>
            <w:r>
              <w:rPr>
                <w:rFonts w:hint="eastAsia" w:ascii="宋体" w:hAnsi="宋体" w:eastAsia="宋体" w:cs="Times New Roman"/>
                <w:sz w:val="24"/>
              </w:rPr>
              <w:t>宁德市</w:t>
            </w:r>
            <w:r>
              <w:rPr>
                <w:rFonts w:hint="eastAsia" w:ascii="宋体" w:hAnsi="宋体" w:eastAsia="宋体" w:cs="Times New Roman"/>
                <w:sz w:val="24"/>
                <w:lang w:val="zh-CN"/>
              </w:rPr>
              <w:t>图书馆</w:t>
            </w:r>
          </w:p>
        </w:tc>
      </w:tr>
      <w:tr w14:paraId="31B88D6E">
        <w:tblPrEx>
          <w:tblCellMar>
            <w:top w:w="0" w:type="dxa"/>
            <w:left w:w="108" w:type="dxa"/>
            <w:bottom w:w="0" w:type="dxa"/>
            <w:right w:w="108" w:type="dxa"/>
          </w:tblCellMar>
        </w:tblPrEx>
        <w:trPr>
          <w:trHeight w:val="399" w:hRule="atLeast"/>
        </w:trPr>
        <w:tc>
          <w:tcPr>
            <w:tcW w:w="807" w:type="dxa"/>
            <w:tcBorders>
              <w:top w:val="single" w:color="auto" w:sz="6" w:space="0"/>
              <w:left w:val="single" w:color="auto" w:sz="6" w:space="0"/>
              <w:bottom w:val="single" w:color="auto" w:sz="6" w:space="0"/>
              <w:right w:val="single" w:color="auto" w:sz="6" w:space="0"/>
            </w:tcBorders>
            <w:vAlign w:val="center"/>
          </w:tcPr>
          <w:p w14:paraId="1BBE13A7">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2</w:t>
            </w:r>
          </w:p>
        </w:tc>
        <w:tc>
          <w:tcPr>
            <w:tcW w:w="1935" w:type="dxa"/>
            <w:tcBorders>
              <w:top w:val="single" w:color="auto" w:sz="6" w:space="0"/>
              <w:left w:val="single" w:color="auto" w:sz="6" w:space="0"/>
              <w:bottom w:val="single" w:color="auto" w:sz="6" w:space="0"/>
              <w:right w:val="single" w:color="auto" w:sz="6" w:space="0"/>
            </w:tcBorders>
            <w:vAlign w:val="center"/>
          </w:tcPr>
          <w:p w14:paraId="7151CE2C">
            <w:pPr>
              <w:autoSpaceDE w:val="0"/>
              <w:autoSpaceDN w:val="0"/>
              <w:rPr>
                <w:rFonts w:ascii="宋体" w:hAnsi="宋体" w:eastAsia="宋体" w:cs="Times New Roman"/>
                <w:sz w:val="24"/>
                <w:lang w:val="zh-CN"/>
              </w:rPr>
            </w:pPr>
            <w:r>
              <w:rPr>
                <w:rFonts w:hint="eastAsia" w:ascii="宋体" w:hAnsi="宋体" w:eastAsia="宋体" w:cs="Times New Roman"/>
                <w:sz w:val="24"/>
                <w:lang w:val="zh-CN"/>
              </w:rPr>
              <w:t>项目名称</w:t>
            </w:r>
          </w:p>
        </w:tc>
        <w:tc>
          <w:tcPr>
            <w:tcW w:w="6577" w:type="dxa"/>
            <w:tcBorders>
              <w:top w:val="single" w:color="auto" w:sz="6" w:space="0"/>
              <w:left w:val="single" w:color="auto" w:sz="6" w:space="0"/>
              <w:bottom w:val="single" w:color="auto" w:sz="6" w:space="0"/>
              <w:right w:val="single" w:color="auto" w:sz="6" w:space="0"/>
            </w:tcBorders>
            <w:vAlign w:val="center"/>
          </w:tcPr>
          <w:p w14:paraId="29E59755">
            <w:pPr>
              <w:autoSpaceDE w:val="0"/>
              <w:autoSpaceDN w:val="0"/>
              <w:rPr>
                <w:rFonts w:hint="eastAsia" w:ascii="宋体" w:hAnsi="宋体" w:eastAsia="宋体" w:cs="Times New Roman"/>
                <w:sz w:val="24"/>
                <w:lang w:val="zh-CN" w:eastAsia="zh-CN"/>
              </w:rPr>
            </w:pPr>
            <w:r>
              <w:rPr>
                <w:rFonts w:hint="eastAsia" w:ascii="宋体" w:hAnsi="宋体" w:eastAsia="宋体" w:cs="Times New Roman"/>
                <w:kern w:val="44"/>
                <w:sz w:val="24"/>
              </w:rPr>
              <w:t>宁德市图书馆</w:t>
            </w:r>
            <w:r>
              <w:rPr>
                <w:rFonts w:hint="eastAsia" w:ascii="宋体" w:hAnsi="宋体" w:eastAsia="宋体" w:cs="Times New Roman"/>
                <w:kern w:val="44"/>
                <w:sz w:val="24"/>
                <w:lang w:eastAsia="zh-CN"/>
              </w:rPr>
              <w:t>畲族网站（含论坛）部署服务项目</w:t>
            </w:r>
          </w:p>
        </w:tc>
      </w:tr>
      <w:tr w14:paraId="4FC1906F">
        <w:tblPrEx>
          <w:tblCellMar>
            <w:top w:w="0" w:type="dxa"/>
            <w:left w:w="108" w:type="dxa"/>
            <w:bottom w:w="0" w:type="dxa"/>
            <w:right w:w="108" w:type="dxa"/>
          </w:tblCellMar>
        </w:tblPrEx>
        <w:trPr>
          <w:trHeight w:val="626" w:hRule="atLeast"/>
        </w:trPr>
        <w:tc>
          <w:tcPr>
            <w:tcW w:w="807" w:type="dxa"/>
            <w:tcBorders>
              <w:top w:val="single" w:color="auto" w:sz="6" w:space="0"/>
              <w:left w:val="single" w:color="auto" w:sz="6" w:space="0"/>
              <w:bottom w:val="single" w:color="auto" w:sz="6" w:space="0"/>
              <w:right w:val="single" w:color="auto" w:sz="6" w:space="0"/>
            </w:tcBorders>
            <w:vAlign w:val="center"/>
          </w:tcPr>
          <w:p w14:paraId="7276EF28">
            <w:pPr>
              <w:autoSpaceDE w:val="0"/>
              <w:autoSpaceDN w:val="0"/>
              <w:jc w:val="center"/>
              <w:rPr>
                <w:rFonts w:ascii="宋体" w:hAnsi="宋体" w:eastAsia="宋体" w:cs="Times New Roman"/>
                <w:sz w:val="24"/>
                <w:lang w:val="zh-CN"/>
              </w:rPr>
            </w:pPr>
            <w:r>
              <w:rPr>
                <w:rFonts w:hint="eastAsia" w:ascii="宋体" w:hAnsi="宋体" w:eastAsia="宋体" w:cs="Times New Roman"/>
                <w:sz w:val="24"/>
              </w:rPr>
              <w:t>3</w:t>
            </w:r>
          </w:p>
        </w:tc>
        <w:tc>
          <w:tcPr>
            <w:tcW w:w="1935" w:type="dxa"/>
            <w:tcBorders>
              <w:top w:val="single" w:color="auto" w:sz="6" w:space="0"/>
              <w:left w:val="single" w:color="auto" w:sz="6" w:space="0"/>
              <w:bottom w:val="single" w:color="auto" w:sz="6" w:space="0"/>
              <w:right w:val="single" w:color="auto" w:sz="6" w:space="0"/>
            </w:tcBorders>
            <w:vAlign w:val="center"/>
          </w:tcPr>
          <w:p w14:paraId="359CC7E7">
            <w:pPr>
              <w:autoSpaceDE w:val="0"/>
              <w:autoSpaceDN w:val="0"/>
              <w:rPr>
                <w:rFonts w:ascii="宋体" w:hAnsi="宋体" w:eastAsia="宋体" w:cs="Times New Roman"/>
                <w:sz w:val="24"/>
                <w:lang w:val="zh-CN"/>
              </w:rPr>
            </w:pPr>
            <w:r>
              <w:rPr>
                <w:rFonts w:hint="eastAsia" w:ascii="宋体" w:hAnsi="宋体" w:eastAsia="宋体" w:cs="Times New Roman"/>
                <w:sz w:val="24"/>
                <w:lang w:val="zh-CN"/>
              </w:rPr>
              <w:t>预算控制价</w:t>
            </w:r>
          </w:p>
        </w:tc>
        <w:tc>
          <w:tcPr>
            <w:tcW w:w="6577" w:type="dxa"/>
            <w:tcBorders>
              <w:top w:val="single" w:color="auto" w:sz="6" w:space="0"/>
              <w:left w:val="single" w:color="auto" w:sz="6" w:space="0"/>
              <w:bottom w:val="single" w:color="auto" w:sz="6" w:space="0"/>
              <w:right w:val="single" w:color="auto" w:sz="6" w:space="0"/>
            </w:tcBorders>
            <w:vAlign w:val="center"/>
          </w:tcPr>
          <w:p w14:paraId="19B049F0">
            <w:pPr>
              <w:autoSpaceDE w:val="0"/>
              <w:autoSpaceDN w:val="0"/>
              <w:rPr>
                <w:rFonts w:ascii="宋体" w:hAnsi="宋体" w:eastAsia="宋体" w:cs="Times New Roman"/>
                <w:sz w:val="24"/>
                <w:lang w:val="zh-CN"/>
              </w:rPr>
            </w:pPr>
            <w:r>
              <w:rPr>
                <w:rFonts w:hint="eastAsia" w:ascii="宋体" w:hAnsi="宋体" w:eastAsia="宋体" w:cs="Times New Roman"/>
                <w:sz w:val="24"/>
                <w:lang w:val="zh-CN"/>
              </w:rPr>
              <w:t>本项目预算控制价为</w:t>
            </w:r>
            <w:r>
              <w:rPr>
                <w:rFonts w:hint="eastAsia" w:ascii="宋体" w:hAnsi="宋体" w:eastAsia="宋体" w:cs="Times New Roman"/>
                <w:sz w:val="24"/>
                <w:lang w:val="en-US" w:eastAsia="zh-CN"/>
              </w:rPr>
              <w:t>43200</w:t>
            </w:r>
            <w:r>
              <w:rPr>
                <w:rFonts w:hint="eastAsia" w:ascii="宋体" w:hAnsi="宋体" w:eastAsia="宋体" w:cs="Times New Roman"/>
                <w:sz w:val="24"/>
                <w:lang w:val="zh-CN"/>
              </w:rPr>
              <w:t>元。</w:t>
            </w:r>
          </w:p>
          <w:p w14:paraId="0323A958">
            <w:pPr>
              <w:autoSpaceDE w:val="0"/>
              <w:autoSpaceDN w:val="0"/>
              <w:rPr>
                <w:rFonts w:ascii="宋体" w:hAnsi="宋体" w:eastAsia="宋体" w:cs="Times New Roman"/>
                <w:sz w:val="24"/>
                <w:lang w:val="zh-CN"/>
              </w:rPr>
            </w:pPr>
            <w:r>
              <w:rPr>
                <w:rFonts w:hint="eastAsia" w:ascii="宋体" w:hAnsi="宋体" w:eastAsia="宋体" w:cs="Times New Roman"/>
                <w:sz w:val="24"/>
                <w:lang w:val="zh-CN"/>
              </w:rPr>
              <w:t>报价不得高于预算控制价，否则其报价无效。</w:t>
            </w:r>
          </w:p>
        </w:tc>
      </w:tr>
      <w:tr w14:paraId="6C3E6C15">
        <w:tblPrEx>
          <w:tblCellMar>
            <w:top w:w="0" w:type="dxa"/>
            <w:left w:w="108" w:type="dxa"/>
            <w:bottom w:w="0" w:type="dxa"/>
            <w:right w:w="108" w:type="dxa"/>
          </w:tblCellMar>
        </w:tblPrEx>
        <w:trPr>
          <w:trHeight w:val="2215" w:hRule="atLeast"/>
        </w:trPr>
        <w:tc>
          <w:tcPr>
            <w:tcW w:w="807" w:type="dxa"/>
            <w:tcBorders>
              <w:top w:val="single" w:color="auto" w:sz="6" w:space="0"/>
              <w:left w:val="single" w:color="auto" w:sz="6" w:space="0"/>
              <w:bottom w:val="single" w:color="auto" w:sz="4" w:space="0"/>
              <w:right w:val="single" w:color="auto" w:sz="6" w:space="0"/>
            </w:tcBorders>
            <w:vAlign w:val="center"/>
          </w:tcPr>
          <w:p w14:paraId="5E77AB0A">
            <w:pPr>
              <w:autoSpaceDE w:val="0"/>
              <w:autoSpaceDN w:val="0"/>
              <w:jc w:val="center"/>
              <w:rPr>
                <w:rFonts w:ascii="宋体" w:hAnsi="宋体" w:eastAsia="宋体" w:cs="Times New Roman"/>
                <w:sz w:val="24"/>
                <w:lang w:val="zh-CN"/>
              </w:rPr>
            </w:pPr>
            <w:r>
              <w:rPr>
                <w:rFonts w:hint="eastAsia" w:ascii="宋体" w:hAnsi="宋体" w:eastAsia="宋体" w:cs="Times New Roman"/>
                <w:sz w:val="24"/>
              </w:rPr>
              <w:t>4</w:t>
            </w:r>
          </w:p>
        </w:tc>
        <w:tc>
          <w:tcPr>
            <w:tcW w:w="1935" w:type="dxa"/>
            <w:tcBorders>
              <w:top w:val="single" w:color="auto" w:sz="6" w:space="0"/>
              <w:left w:val="single" w:color="auto" w:sz="6" w:space="0"/>
              <w:bottom w:val="single" w:color="auto" w:sz="4" w:space="0"/>
              <w:right w:val="single" w:color="auto" w:sz="6" w:space="0"/>
            </w:tcBorders>
            <w:vAlign w:val="center"/>
          </w:tcPr>
          <w:p w14:paraId="06F70624">
            <w:pPr>
              <w:autoSpaceDE w:val="0"/>
              <w:autoSpaceDN w:val="0"/>
              <w:rPr>
                <w:rFonts w:ascii="宋体" w:hAnsi="宋体" w:eastAsia="宋体" w:cs="Times New Roman"/>
                <w:sz w:val="24"/>
                <w:lang w:val="zh-CN"/>
              </w:rPr>
            </w:pPr>
            <w:r>
              <w:rPr>
                <w:rFonts w:hint="eastAsia" w:ascii="宋体" w:hAnsi="宋体" w:eastAsia="宋体" w:cs="Times New Roman"/>
                <w:sz w:val="24"/>
                <w:lang w:val="zh-CN"/>
              </w:rPr>
              <w:t>供应商资格要求</w:t>
            </w:r>
          </w:p>
        </w:tc>
        <w:tc>
          <w:tcPr>
            <w:tcW w:w="6577" w:type="dxa"/>
            <w:tcBorders>
              <w:top w:val="single" w:color="auto" w:sz="6" w:space="0"/>
              <w:left w:val="single" w:color="auto" w:sz="6" w:space="0"/>
              <w:bottom w:val="single" w:color="auto" w:sz="4" w:space="0"/>
              <w:right w:val="single" w:color="auto" w:sz="6" w:space="0"/>
            </w:tcBorders>
            <w:vAlign w:val="center"/>
          </w:tcPr>
          <w:p w14:paraId="313295EC">
            <w:pPr>
              <w:numPr>
                <w:ilvl w:val="0"/>
                <w:numId w:val="3"/>
              </w:numPr>
              <w:autoSpaceDE w:val="0"/>
              <w:autoSpaceDN w:val="0"/>
              <w:rPr>
                <w:rFonts w:ascii="宋体" w:hAnsi="宋体" w:eastAsia="宋体" w:cs="Times New Roman"/>
                <w:sz w:val="24"/>
                <w:lang w:val="zh-CN"/>
              </w:rPr>
            </w:pPr>
            <w:r>
              <w:rPr>
                <w:rFonts w:ascii="宋体" w:hAnsi="宋体" w:eastAsia="宋体" w:cs="Times New Roman"/>
                <w:sz w:val="24"/>
                <w:lang w:val="zh-CN"/>
              </w:rPr>
              <w:t>必须符合《中华人民共和国政府采购法》第二十二条规定的条件，提供以下材料</w:t>
            </w:r>
            <w:r>
              <w:rPr>
                <w:rFonts w:hint="eastAsia" w:ascii="宋体" w:hAnsi="宋体" w:eastAsia="宋体" w:cs="Times New Roman"/>
                <w:sz w:val="24"/>
              </w:rPr>
              <w:t>并加盖公章</w:t>
            </w:r>
            <w:r>
              <w:rPr>
                <w:rFonts w:ascii="宋体" w:hAnsi="宋体" w:eastAsia="宋体" w:cs="Times New Roman"/>
                <w:sz w:val="24"/>
                <w:lang w:val="zh-CN"/>
              </w:rPr>
              <w:t>：</w:t>
            </w:r>
          </w:p>
          <w:p w14:paraId="45B0CA7B">
            <w:pPr>
              <w:pStyle w:val="2"/>
              <w:numPr>
                <w:ilvl w:val="1"/>
                <w:numId w:val="4"/>
              </w:numPr>
              <w:rPr>
                <w:rFonts w:hint="default" w:ascii="宋体" w:hAnsi="宋体"/>
                <w:sz w:val="24"/>
                <w:lang w:val="zh-CN"/>
              </w:rPr>
            </w:pPr>
            <w:r>
              <w:rPr>
                <w:rFonts w:hint="default" w:ascii="宋体" w:hAnsi="宋体"/>
                <w:sz w:val="24"/>
                <w:lang w:val="zh-CN"/>
              </w:rPr>
              <w:t>提供营业执照（或事业单位法人证书，或社会团体法人登记证书，或执业许可证）复印件；</w:t>
            </w:r>
          </w:p>
          <w:p w14:paraId="09EEAD12">
            <w:pPr>
              <w:pStyle w:val="2"/>
              <w:numPr>
                <w:ilvl w:val="1"/>
                <w:numId w:val="4"/>
              </w:numPr>
              <w:rPr>
                <w:rFonts w:hint="default" w:ascii="宋体" w:hAnsi="宋体"/>
                <w:sz w:val="24"/>
                <w:lang w:val="zh-CN"/>
              </w:rPr>
            </w:pPr>
            <w:r>
              <w:rPr>
                <w:rFonts w:hint="default" w:ascii="宋体" w:hAnsi="宋体"/>
                <w:sz w:val="24"/>
                <w:lang w:val="zh-CN"/>
              </w:rPr>
              <w:t>提供近半年任意一个月财务状况报告复印件或银行出具的资信证明材料复印件，按会计年度核算的单位，可提供近2年内任意一年度的财务审计报告或年度会计报表；</w:t>
            </w:r>
          </w:p>
          <w:p w14:paraId="4FB0E4F9">
            <w:pPr>
              <w:pStyle w:val="2"/>
              <w:numPr>
                <w:ilvl w:val="1"/>
                <w:numId w:val="4"/>
              </w:numPr>
              <w:rPr>
                <w:rFonts w:hint="default" w:ascii="宋体" w:hAnsi="宋体"/>
                <w:sz w:val="24"/>
                <w:lang w:val="zh-CN"/>
              </w:rPr>
            </w:pPr>
            <w:bookmarkStart w:id="2" w:name="_GoBack"/>
            <w:bookmarkEnd w:id="2"/>
            <w:r>
              <w:rPr>
                <w:rFonts w:hint="default" w:ascii="宋体" w:hAnsi="宋体"/>
                <w:sz w:val="24"/>
                <w:lang w:val="zh-CN"/>
              </w:rPr>
              <w:t>提供近半年任意一个月的依法缴纳社会保险的证明（缴费凭证）复印件，如依法不需要缴纳社会保障资金的，应提供相应文件证明其依法不需要缴纳社会保障资金；</w:t>
            </w:r>
          </w:p>
          <w:p w14:paraId="4A03F749">
            <w:pPr>
              <w:pStyle w:val="2"/>
              <w:numPr>
                <w:ilvl w:val="1"/>
                <w:numId w:val="4"/>
              </w:numPr>
              <w:rPr>
                <w:rFonts w:hint="default" w:ascii="宋体" w:hAnsi="宋体"/>
                <w:sz w:val="24"/>
                <w:lang w:val="zh-CN"/>
              </w:rPr>
            </w:pPr>
            <w:r>
              <w:rPr>
                <w:rFonts w:hint="default" w:ascii="宋体" w:hAnsi="宋体"/>
                <w:sz w:val="24"/>
                <w:lang w:val="zh-CN"/>
              </w:rPr>
              <w:t>提供履行合同所必需的设备和专业技术能力的书面声明；</w:t>
            </w:r>
          </w:p>
          <w:p w14:paraId="63CEA981">
            <w:pPr>
              <w:pStyle w:val="2"/>
              <w:numPr>
                <w:ilvl w:val="1"/>
                <w:numId w:val="4"/>
              </w:numPr>
              <w:rPr>
                <w:rFonts w:hint="default" w:ascii="宋体" w:hAnsi="宋体"/>
                <w:sz w:val="24"/>
              </w:rPr>
            </w:pPr>
            <w:r>
              <w:rPr>
                <w:rFonts w:hint="default" w:ascii="宋体" w:hAnsi="宋体"/>
                <w:sz w:val="24"/>
                <w:lang w:val="zh-CN"/>
              </w:rPr>
              <w:t>提供参加政府采购活动前3年内在经营活动中没有重大违法记录的书面声明</w:t>
            </w:r>
          </w:p>
          <w:p w14:paraId="02711554">
            <w:pPr>
              <w:pStyle w:val="2"/>
              <w:numPr>
                <w:ilvl w:val="1"/>
                <w:numId w:val="4"/>
              </w:numPr>
              <w:rPr>
                <w:rFonts w:hint="default" w:ascii="宋体" w:hAnsi="宋体"/>
                <w:sz w:val="24"/>
                <w:lang w:val="zh-CN"/>
              </w:rPr>
            </w:pPr>
            <w:r>
              <w:rPr>
                <w:rFonts w:hint="default" w:ascii="宋体" w:hAnsi="宋体"/>
                <w:sz w:val="24"/>
                <w:lang w:val="zh-CN"/>
              </w:rPr>
              <w:t>未被列入“信用中国”网站</w:t>
            </w:r>
            <w:r>
              <w:rPr>
                <w:rFonts w:hint="eastAsia" w:ascii="宋体" w:hAnsi="宋体"/>
                <w:sz w:val="24"/>
                <w:lang w:val="zh-CN"/>
              </w:rPr>
              <w:t>（</w:t>
            </w:r>
            <w:r>
              <w:rPr>
                <w:rFonts w:hint="default" w:ascii="宋体" w:hAnsi="宋体"/>
                <w:sz w:val="24"/>
                <w:lang w:val="zh-CN"/>
              </w:rPr>
              <w:t>www.creditchina.gov.cn)“</w:t>
            </w:r>
            <w:r>
              <w:rPr>
                <w:rFonts w:hint="eastAsia" w:ascii="宋体" w:hAnsi="宋体"/>
                <w:sz w:val="24"/>
                <w:lang w:val="zh-CN"/>
              </w:rPr>
              <w:t>失信被执行人查询</w:t>
            </w:r>
            <w:r>
              <w:rPr>
                <w:rFonts w:hint="eastAsia" w:ascii="宋体" w:hAnsi="宋体"/>
                <w:sz w:val="24"/>
                <w:lang w:val="en-US" w:eastAsia="zh-CN"/>
              </w:rPr>
              <w:t>、</w:t>
            </w:r>
            <w:r>
              <w:rPr>
                <w:rFonts w:hint="eastAsia" w:ascii="宋体" w:hAnsi="宋体"/>
                <w:sz w:val="24"/>
                <w:lang w:val="zh-CN"/>
              </w:rPr>
              <w:t>重大税收违法失信主体名单、严重失信主体名单查询</w:t>
            </w:r>
            <w:r>
              <w:rPr>
                <w:rFonts w:hint="default" w:ascii="宋体" w:hAnsi="宋体"/>
                <w:sz w:val="24"/>
                <w:lang w:val="zh-CN"/>
              </w:rPr>
              <w:t>”记录名单；不处于中国政府采购网(www.ccgp.gov.cn)“</w:t>
            </w:r>
            <w:r>
              <w:rPr>
                <w:rFonts w:hint="eastAsia" w:ascii="宋体" w:hAnsi="宋体"/>
                <w:sz w:val="24"/>
                <w:lang w:val="zh-CN"/>
              </w:rPr>
              <w:t>政府采购严重违法失信行为记录名单</w:t>
            </w:r>
            <w:r>
              <w:rPr>
                <w:rFonts w:hint="default" w:ascii="宋体" w:hAnsi="宋体"/>
                <w:sz w:val="24"/>
                <w:lang w:val="zh-CN"/>
              </w:rPr>
              <w:t>”中的禁止参加政府采购活动期间。</w:t>
            </w:r>
          </w:p>
          <w:p w14:paraId="4093B594">
            <w:pPr>
              <w:numPr>
                <w:ilvl w:val="0"/>
                <w:numId w:val="3"/>
              </w:numPr>
              <w:autoSpaceDE w:val="0"/>
              <w:autoSpaceDN w:val="0"/>
              <w:rPr>
                <w:rFonts w:hint="default"/>
                <w:szCs w:val="20"/>
              </w:rPr>
            </w:pPr>
            <w:r>
              <w:rPr>
                <w:rFonts w:ascii="宋体" w:hAnsi="宋体"/>
                <w:sz w:val="24"/>
                <w:lang w:val="zh-CN"/>
              </w:rPr>
              <w:t>本项目不接受联合体报价。</w:t>
            </w:r>
          </w:p>
        </w:tc>
      </w:tr>
      <w:tr w14:paraId="7777F9C9">
        <w:tblPrEx>
          <w:tblCellMar>
            <w:top w:w="0" w:type="dxa"/>
            <w:left w:w="108" w:type="dxa"/>
            <w:bottom w:w="0" w:type="dxa"/>
            <w:right w:w="108" w:type="dxa"/>
          </w:tblCellMar>
        </w:tblPrEx>
        <w:trPr>
          <w:trHeight w:val="460" w:hRule="atLeast"/>
        </w:trPr>
        <w:tc>
          <w:tcPr>
            <w:tcW w:w="807" w:type="dxa"/>
            <w:tcBorders>
              <w:top w:val="single" w:color="auto" w:sz="6" w:space="0"/>
              <w:left w:val="single" w:color="auto" w:sz="6" w:space="0"/>
              <w:bottom w:val="single" w:color="auto" w:sz="6" w:space="0"/>
              <w:right w:val="single" w:color="auto" w:sz="6" w:space="0"/>
            </w:tcBorders>
            <w:vAlign w:val="center"/>
          </w:tcPr>
          <w:p w14:paraId="5014915C">
            <w:pPr>
              <w:autoSpaceDE w:val="0"/>
              <w:autoSpaceDN w:val="0"/>
              <w:jc w:val="center"/>
              <w:rPr>
                <w:rFonts w:ascii="宋体" w:hAnsi="宋体" w:eastAsia="宋体" w:cs="Times New Roman"/>
                <w:sz w:val="24"/>
              </w:rPr>
            </w:pPr>
            <w:r>
              <w:rPr>
                <w:rFonts w:hint="eastAsia" w:ascii="宋体" w:hAnsi="宋体" w:eastAsia="宋体" w:cs="Times New Roman"/>
                <w:sz w:val="24"/>
              </w:rPr>
              <w:t>5</w:t>
            </w:r>
          </w:p>
        </w:tc>
        <w:tc>
          <w:tcPr>
            <w:tcW w:w="1935" w:type="dxa"/>
            <w:tcBorders>
              <w:top w:val="single" w:color="auto" w:sz="6" w:space="0"/>
              <w:left w:val="single" w:color="auto" w:sz="6" w:space="0"/>
              <w:bottom w:val="single" w:color="auto" w:sz="6" w:space="0"/>
              <w:right w:val="single" w:color="auto" w:sz="6" w:space="0"/>
            </w:tcBorders>
            <w:vAlign w:val="center"/>
          </w:tcPr>
          <w:p w14:paraId="0FAF595E">
            <w:pPr>
              <w:autoSpaceDE w:val="0"/>
              <w:autoSpaceDN w:val="0"/>
              <w:rPr>
                <w:rFonts w:ascii="宋体" w:hAnsi="宋体" w:eastAsia="宋体" w:cs="Times New Roman"/>
                <w:sz w:val="24"/>
                <w:lang w:val="zh-CN"/>
              </w:rPr>
            </w:pPr>
            <w:r>
              <w:rPr>
                <w:rFonts w:hint="eastAsia" w:ascii="宋体" w:hAnsi="宋体" w:eastAsia="宋体" w:cs="Times New Roman"/>
                <w:sz w:val="24"/>
                <w:lang w:val="zh-CN"/>
              </w:rPr>
              <w:t>报价范围</w:t>
            </w:r>
          </w:p>
        </w:tc>
        <w:tc>
          <w:tcPr>
            <w:tcW w:w="6577" w:type="dxa"/>
            <w:tcBorders>
              <w:top w:val="single" w:color="auto" w:sz="6" w:space="0"/>
              <w:left w:val="single" w:color="auto" w:sz="6" w:space="0"/>
              <w:bottom w:val="single" w:color="auto" w:sz="6" w:space="0"/>
              <w:right w:val="single" w:color="auto" w:sz="6" w:space="0"/>
            </w:tcBorders>
            <w:vAlign w:val="center"/>
          </w:tcPr>
          <w:p w14:paraId="5F960EA3">
            <w:pPr>
              <w:autoSpaceDE w:val="0"/>
              <w:autoSpaceDN w:val="0"/>
              <w:rPr>
                <w:rFonts w:ascii="宋体" w:hAnsi="宋体" w:eastAsia="宋体" w:cs="Times New Roman"/>
                <w:sz w:val="24"/>
                <w:lang w:val="zh-CN"/>
              </w:rPr>
            </w:pPr>
            <w:r>
              <w:rPr>
                <w:rFonts w:hint="eastAsia" w:ascii="宋体" w:hAnsi="宋体" w:eastAsia="宋体" w:cs="Times New Roman"/>
                <w:sz w:val="24"/>
                <w:lang w:val="zh-CN"/>
              </w:rPr>
              <w:t xml:space="preserve">含税全包价。 </w:t>
            </w:r>
          </w:p>
        </w:tc>
      </w:tr>
      <w:tr w14:paraId="1EB66CAB">
        <w:tblPrEx>
          <w:tblCellMar>
            <w:top w:w="0" w:type="dxa"/>
            <w:left w:w="108" w:type="dxa"/>
            <w:bottom w:w="0" w:type="dxa"/>
            <w:right w:w="108" w:type="dxa"/>
          </w:tblCellMar>
        </w:tblPrEx>
        <w:trPr>
          <w:trHeight w:val="626" w:hRule="atLeast"/>
        </w:trPr>
        <w:tc>
          <w:tcPr>
            <w:tcW w:w="807" w:type="dxa"/>
            <w:vMerge w:val="restart"/>
            <w:tcBorders>
              <w:top w:val="single" w:color="auto" w:sz="6" w:space="0"/>
              <w:left w:val="single" w:color="auto" w:sz="6" w:space="0"/>
              <w:right w:val="single" w:color="auto" w:sz="6" w:space="0"/>
            </w:tcBorders>
            <w:vAlign w:val="center"/>
          </w:tcPr>
          <w:p w14:paraId="71FC468F">
            <w:pPr>
              <w:autoSpaceDE w:val="0"/>
              <w:autoSpaceDN w:val="0"/>
              <w:jc w:val="center"/>
              <w:rPr>
                <w:rFonts w:ascii="宋体" w:hAnsi="宋体" w:eastAsia="宋体" w:cs="Times New Roman"/>
                <w:sz w:val="24"/>
              </w:rPr>
            </w:pPr>
            <w:r>
              <w:rPr>
                <w:rFonts w:hint="eastAsia" w:ascii="宋体" w:hAnsi="宋体" w:eastAsia="宋体" w:cs="Times New Roman"/>
                <w:sz w:val="24"/>
              </w:rPr>
              <w:t>6</w:t>
            </w:r>
          </w:p>
        </w:tc>
        <w:tc>
          <w:tcPr>
            <w:tcW w:w="1935" w:type="dxa"/>
            <w:vMerge w:val="restart"/>
            <w:tcBorders>
              <w:top w:val="single" w:color="auto" w:sz="6" w:space="0"/>
              <w:left w:val="single" w:color="auto" w:sz="6" w:space="0"/>
              <w:right w:val="single" w:color="auto" w:sz="6" w:space="0"/>
            </w:tcBorders>
            <w:vAlign w:val="center"/>
          </w:tcPr>
          <w:p w14:paraId="05A7D46D">
            <w:pPr>
              <w:autoSpaceDE w:val="0"/>
              <w:autoSpaceDN w:val="0"/>
              <w:rPr>
                <w:rFonts w:hint="eastAsia" w:ascii="宋体" w:hAnsi="宋体" w:eastAsia="宋体" w:cs="Times New Roman"/>
                <w:sz w:val="24"/>
                <w:lang w:val="zh-CN"/>
              </w:rPr>
            </w:pPr>
            <w:r>
              <w:rPr>
                <w:rFonts w:hint="eastAsia" w:ascii="宋体" w:hAnsi="宋体" w:eastAsia="宋体" w:cs="Times New Roman"/>
                <w:sz w:val="24"/>
                <w:lang w:val="zh-CN"/>
              </w:rPr>
              <w:t>响应文件份数</w:t>
            </w:r>
          </w:p>
          <w:p w14:paraId="1AE641A3">
            <w:pPr>
              <w:autoSpaceDE w:val="0"/>
              <w:autoSpaceDN w:val="0"/>
              <w:rPr>
                <w:rFonts w:hint="default" w:ascii="宋体" w:hAnsi="宋体" w:eastAsia="宋体" w:cs="Times New Roman"/>
                <w:sz w:val="24"/>
                <w:lang w:val="en-US" w:eastAsia="zh-CN"/>
              </w:rPr>
            </w:pPr>
          </w:p>
        </w:tc>
        <w:tc>
          <w:tcPr>
            <w:tcW w:w="6577" w:type="dxa"/>
            <w:tcBorders>
              <w:top w:val="single" w:color="auto" w:sz="6" w:space="0"/>
              <w:left w:val="single" w:color="auto" w:sz="6" w:space="0"/>
              <w:bottom w:val="single" w:color="auto" w:sz="6" w:space="0"/>
              <w:right w:val="single" w:color="auto" w:sz="6" w:space="0"/>
            </w:tcBorders>
            <w:vAlign w:val="center"/>
          </w:tcPr>
          <w:p w14:paraId="528F9453">
            <w:pPr>
              <w:autoSpaceDE w:val="0"/>
              <w:autoSpaceDN w:val="0"/>
              <w:rPr>
                <w:rFonts w:ascii="宋体" w:hAnsi="宋体" w:eastAsia="宋体" w:cs="Times New Roman"/>
                <w:sz w:val="24"/>
                <w:highlight w:val="yellow"/>
                <w:lang w:val="zh-CN"/>
              </w:rPr>
            </w:pPr>
            <w:r>
              <w:rPr>
                <w:rFonts w:hint="eastAsia" w:ascii="宋体" w:hAnsi="宋体" w:eastAsia="宋体" w:cs="宋体"/>
                <w:color w:val="333333"/>
                <w:sz w:val="24"/>
                <w:shd w:val="clear" w:color="auto" w:fill="FFFFFF"/>
              </w:rPr>
              <w:t>正本一份，须加盖单位公章。正本</w:t>
            </w:r>
            <w:r>
              <w:rPr>
                <w:rFonts w:hint="eastAsia" w:ascii="宋体" w:hAnsi="宋体" w:eastAsia="宋体" w:cs="宋体"/>
                <w:color w:val="333333"/>
                <w:sz w:val="24"/>
                <w:shd w:val="clear" w:color="auto" w:fill="FFFFFF"/>
                <w:lang w:val="en-US" w:eastAsia="zh-CN"/>
              </w:rPr>
              <w:t>装订参考</w:t>
            </w:r>
            <w:r>
              <w:rPr>
                <w:rFonts w:hint="eastAsia" w:ascii="宋体" w:hAnsi="宋体" w:eastAsia="宋体" w:cs="宋体"/>
                <w:color w:val="333333"/>
                <w:sz w:val="24"/>
                <w:shd w:val="clear" w:color="auto" w:fill="FFFFFF"/>
              </w:rPr>
              <w:t>：</w:t>
            </w:r>
          </w:p>
        </w:tc>
      </w:tr>
      <w:tr w14:paraId="74F9716B">
        <w:tblPrEx>
          <w:tblCellMar>
            <w:top w:w="0" w:type="dxa"/>
            <w:left w:w="108" w:type="dxa"/>
            <w:bottom w:w="0" w:type="dxa"/>
            <w:right w:w="108" w:type="dxa"/>
          </w:tblCellMar>
        </w:tblPrEx>
        <w:trPr>
          <w:trHeight w:val="626" w:hRule="atLeast"/>
        </w:trPr>
        <w:tc>
          <w:tcPr>
            <w:tcW w:w="807" w:type="dxa"/>
            <w:vMerge w:val="continue"/>
            <w:tcBorders>
              <w:left w:val="single" w:color="auto" w:sz="6" w:space="0"/>
              <w:bottom w:val="single" w:color="auto" w:sz="6" w:space="0"/>
              <w:right w:val="single" w:color="auto" w:sz="6" w:space="0"/>
            </w:tcBorders>
            <w:vAlign w:val="center"/>
          </w:tcPr>
          <w:p w14:paraId="18F757D1">
            <w:pPr>
              <w:autoSpaceDE w:val="0"/>
              <w:autoSpaceDN w:val="0"/>
              <w:jc w:val="center"/>
              <w:rPr>
                <w:rFonts w:hint="eastAsia" w:ascii="宋体" w:hAnsi="宋体" w:eastAsia="宋体" w:cs="Times New Roman"/>
                <w:sz w:val="24"/>
              </w:rPr>
            </w:pPr>
          </w:p>
        </w:tc>
        <w:tc>
          <w:tcPr>
            <w:tcW w:w="1935" w:type="dxa"/>
            <w:vMerge w:val="continue"/>
            <w:tcBorders>
              <w:left w:val="single" w:color="auto" w:sz="6" w:space="0"/>
              <w:bottom w:val="single" w:color="auto" w:sz="6" w:space="0"/>
              <w:right w:val="single" w:color="auto" w:sz="6" w:space="0"/>
            </w:tcBorders>
            <w:vAlign w:val="center"/>
          </w:tcPr>
          <w:p w14:paraId="23D14881">
            <w:pPr>
              <w:autoSpaceDE w:val="0"/>
              <w:autoSpaceDN w:val="0"/>
              <w:rPr>
                <w:rFonts w:hint="default" w:ascii="宋体" w:hAnsi="宋体" w:eastAsia="宋体" w:cs="Times New Roman"/>
                <w:sz w:val="24"/>
                <w:lang w:val="en-US" w:eastAsia="zh-CN"/>
              </w:rPr>
            </w:pPr>
          </w:p>
        </w:tc>
        <w:tc>
          <w:tcPr>
            <w:tcW w:w="6577" w:type="dxa"/>
            <w:tcBorders>
              <w:top w:val="single" w:color="auto" w:sz="6" w:space="0"/>
              <w:left w:val="single" w:color="auto" w:sz="6" w:space="0"/>
              <w:bottom w:val="single" w:color="auto" w:sz="6" w:space="0"/>
              <w:right w:val="single" w:color="auto" w:sz="6" w:space="0"/>
            </w:tcBorders>
            <w:vAlign w:val="center"/>
          </w:tcPr>
          <w:p w14:paraId="3D0B4BEC">
            <w:pPr>
              <w:autoSpaceDE w:val="0"/>
              <w:autoSpaceDN w:val="0"/>
              <w:jc w:val="left"/>
              <w:rPr>
                <w:rFonts w:hint="eastAsia" w:ascii="宋体" w:hAnsi="宋体" w:eastAsia="宋体" w:cs="宋体"/>
                <w:color w:val="333333"/>
                <w:sz w:val="24"/>
                <w:shd w:val="clear" w:color="auto" w:fill="FFFFFF"/>
              </w:rPr>
            </w:pPr>
            <w:r>
              <w:drawing>
                <wp:inline distT="0" distB="0" distL="114300" distR="114300">
                  <wp:extent cx="1493520" cy="2067560"/>
                  <wp:effectExtent l="0" t="0" r="1143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493520" cy="2067560"/>
                          </a:xfrm>
                          <a:prstGeom prst="rect">
                            <a:avLst/>
                          </a:prstGeom>
                          <a:noFill/>
                          <a:ln>
                            <a:noFill/>
                          </a:ln>
                        </pic:spPr>
                      </pic:pic>
                    </a:graphicData>
                  </a:graphic>
                </wp:inline>
              </w:drawing>
            </w:r>
          </w:p>
        </w:tc>
      </w:tr>
      <w:tr w14:paraId="2B9746D1">
        <w:tblPrEx>
          <w:tblCellMar>
            <w:top w:w="0" w:type="dxa"/>
            <w:left w:w="108" w:type="dxa"/>
            <w:bottom w:w="0" w:type="dxa"/>
            <w:right w:w="108" w:type="dxa"/>
          </w:tblCellMar>
        </w:tblPrEx>
        <w:trPr>
          <w:trHeight w:val="701" w:hRule="atLeast"/>
        </w:trPr>
        <w:tc>
          <w:tcPr>
            <w:tcW w:w="807" w:type="dxa"/>
            <w:tcBorders>
              <w:top w:val="single" w:color="auto" w:sz="6" w:space="0"/>
              <w:left w:val="single" w:color="auto" w:sz="6" w:space="0"/>
              <w:bottom w:val="single" w:color="auto" w:sz="6" w:space="0"/>
              <w:right w:val="single" w:color="auto" w:sz="6" w:space="0"/>
            </w:tcBorders>
            <w:vAlign w:val="center"/>
          </w:tcPr>
          <w:p w14:paraId="4E376471">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lang w:val="en-US" w:eastAsia="zh-CN"/>
              </w:rPr>
              <w:t>7</w:t>
            </w:r>
          </w:p>
        </w:tc>
        <w:tc>
          <w:tcPr>
            <w:tcW w:w="1935" w:type="dxa"/>
            <w:tcBorders>
              <w:top w:val="single" w:color="auto" w:sz="6" w:space="0"/>
              <w:left w:val="single" w:color="auto" w:sz="6" w:space="0"/>
              <w:bottom w:val="single" w:color="auto" w:sz="6" w:space="0"/>
              <w:right w:val="single" w:color="auto" w:sz="6" w:space="0"/>
            </w:tcBorders>
            <w:vAlign w:val="center"/>
          </w:tcPr>
          <w:p w14:paraId="44325A66">
            <w:pPr>
              <w:autoSpaceDE w:val="0"/>
              <w:autoSpaceDN w:val="0"/>
              <w:rPr>
                <w:rFonts w:ascii="宋体" w:hAnsi="宋体" w:eastAsia="宋体" w:cs="Times New Roman"/>
                <w:sz w:val="24"/>
                <w:lang w:val="zh-CN"/>
              </w:rPr>
            </w:pPr>
            <w:r>
              <w:rPr>
                <w:rFonts w:hint="eastAsia" w:ascii="宋体" w:hAnsi="宋体" w:eastAsia="宋体" w:cs="Times New Roman"/>
                <w:sz w:val="24"/>
                <w:lang w:val="zh-CN"/>
              </w:rPr>
              <w:t>响应文件是否退还</w:t>
            </w:r>
          </w:p>
        </w:tc>
        <w:tc>
          <w:tcPr>
            <w:tcW w:w="6577" w:type="dxa"/>
            <w:tcBorders>
              <w:top w:val="single" w:color="auto" w:sz="6" w:space="0"/>
              <w:left w:val="single" w:color="auto" w:sz="6" w:space="0"/>
              <w:bottom w:val="single" w:color="auto" w:sz="6" w:space="0"/>
              <w:right w:val="single" w:color="auto" w:sz="6" w:space="0"/>
            </w:tcBorders>
            <w:vAlign w:val="center"/>
          </w:tcPr>
          <w:p w14:paraId="2C1F0D29">
            <w:pPr>
              <w:autoSpaceDE w:val="0"/>
              <w:autoSpaceDN w:val="0"/>
              <w:rPr>
                <w:rFonts w:ascii="宋体" w:hAnsi="宋体" w:eastAsia="宋体" w:cs="Times New Roman"/>
                <w:sz w:val="24"/>
                <w:lang w:val="zh-CN"/>
              </w:rPr>
            </w:pPr>
            <w:r>
              <w:rPr>
                <w:rFonts w:hint="eastAsia" w:ascii="宋体" w:hAnsi="宋体" w:eastAsia="宋体" w:cs="Times New Roman"/>
                <w:sz w:val="24"/>
                <w:lang w:val="zh-CN"/>
              </w:rPr>
              <w:t>不退还。</w:t>
            </w:r>
          </w:p>
        </w:tc>
      </w:tr>
      <w:tr w14:paraId="1FC46671">
        <w:tblPrEx>
          <w:tblCellMar>
            <w:top w:w="0" w:type="dxa"/>
            <w:left w:w="108" w:type="dxa"/>
            <w:bottom w:w="0" w:type="dxa"/>
            <w:right w:w="108" w:type="dxa"/>
          </w:tblCellMar>
        </w:tblPrEx>
        <w:trPr>
          <w:trHeight w:val="540" w:hRule="atLeast"/>
        </w:trPr>
        <w:tc>
          <w:tcPr>
            <w:tcW w:w="807" w:type="dxa"/>
            <w:tcBorders>
              <w:top w:val="single" w:color="auto" w:sz="6" w:space="0"/>
              <w:left w:val="single" w:color="auto" w:sz="6" w:space="0"/>
              <w:bottom w:val="single" w:color="auto" w:sz="6" w:space="0"/>
              <w:right w:val="single" w:color="auto" w:sz="6" w:space="0"/>
            </w:tcBorders>
            <w:vAlign w:val="center"/>
          </w:tcPr>
          <w:p w14:paraId="52BD4826">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lang w:val="en-US" w:eastAsia="zh-CN"/>
              </w:rPr>
              <w:t>8</w:t>
            </w:r>
          </w:p>
        </w:tc>
        <w:tc>
          <w:tcPr>
            <w:tcW w:w="1935" w:type="dxa"/>
            <w:tcBorders>
              <w:top w:val="single" w:color="auto" w:sz="6" w:space="0"/>
              <w:left w:val="single" w:color="auto" w:sz="6" w:space="0"/>
              <w:bottom w:val="single" w:color="auto" w:sz="6" w:space="0"/>
              <w:right w:val="single" w:color="auto" w:sz="6" w:space="0"/>
            </w:tcBorders>
            <w:vAlign w:val="center"/>
          </w:tcPr>
          <w:p w14:paraId="56B1EBF9">
            <w:pPr>
              <w:autoSpaceDE w:val="0"/>
              <w:autoSpaceDN w:val="0"/>
              <w:rPr>
                <w:rFonts w:ascii="宋体" w:hAnsi="宋体" w:eastAsia="宋体" w:cs="Times New Roman"/>
                <w:sz w:val="24"/>
                <w:lang w:val="zh-CN"/>
              </w:rPr>
            </w:pPr>
            <w:r>
              <w:rPr>
                <w:rFonts w:hint="eastAsia" w:ascii="宋体" w:hAnsi="宋体" w:eastAsia="宋体" w:cs="Times New Roman"/>
                <w:sz w:val="24"/>
                <w:lang w:val="zh-CN"/>
              </w:rPr>
              <w:t>评审办法</w:t>
            </w:r>
          </w:p>
        </w:tc>
        <w:tc>
          <w:tcPr>
            <w:tcW w:w="6577" w:type="dxa"/>
            <w:tcBorders>
              <w:top w:val="single" w:color="auto" w:sz="6" w:space="0"/>
              <w:left w:val="single" w:color="auto" w:sz="6" w:space="0"/>
              <w:bottom w:val="single" w:color="auto" w:sz="6" w:space="0"/>
              <w:right w:val="single" w:color="auto" w:sz="6" w:space="0"/>
            </w:tcBorders>
            <w:vAlign w:val="center"/>
          </w:tcPr>
          <w:p w14:paraId="4826F4C2">
            <w:pPr>
              <w:autoSpaceDE w:val="0"/>
              <w:autoSpaceDN w:val="0"/>
              <w:rPr>
                <w:rFonts w:ascii="宋体" w:hAnsi="宋体" w:eastAsia="宋体" w:cs="Times New Roman"/>
                <w:sz w:val="24"/>
                <w:lang w:val="zh-CN"/>
              </w:rPr>
            </w:pPr>
            <w:r>
              <w:rPr>
                <w:rFonts w:hint="eastAsia" w:ascii="宋体" w:hAnsi="宋体" w:eastAsia="宋体" w:cs="Times New Roman"/>
                <w:sz w:val="24"/>
              </w:rPr>
              <w:t>成立小组，三方及以上询价，比照</w:t>
            </w:r>
            <w:r>
              <w:rPr>
                <w:rFonts w:hint="eastAsia" w:ascii="宋体" w:hAnsi="宋体" w:eastAsia="宋体" w:cs="Times New Roman"/>
                <w:sz w:val="24"/>
                <w:lang w:val="zh-CN"/>
              </w:rPr>
              <w:t>最低评标价法</w:t>
            </w:r>
          </w:p>
        </w:tc>
      </w:tr>
      <w:tr w14:paraId="0EFEC5D2">
        <w:tblPrEx>
          <w:tblCellMar>
            <w:top w:w="0" w:type="dxa"/>
            <w:left w:w="108" w:type="dxa"/>
            <w:bottom w:w="0" w:type="dxa"/>
            <w:right w:w="108" w:type="dxa"/>
          </w:tblCellMar>
        </w:tblPrEx>
        <w:trPr>
          <w:trHeight w:val="466" w:hRule="atLeast"/>
        </w:trPr>
        <w:tc>
          <w:tcPr>
            <w:tcW w:w="807" w:type="dxa"/>
            <w:tcBorders>
              <w:top w:val="single" w:color="auto" w:sz="4" w:space="0"/>
              <w:left w:val="single" w:color="auto" w:sz="6" w:space="0"/>
              <w:bottom w:val="single" w:color="auto" w:sz="4" w:space="0"/>
              <w:right w:val="single" w:color="auto" w:sz="6" w:space="0"/>
            </w:tcBorders>
            <w:vAlign w:val="center"/>
          </w:tcPr>
          <w:p w14:paraId="14699633">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lang w:val="en-US" w:eastAsia="zh-CN"/>
              </w:rPr>
              <w:t>9</w:t>
            </w:r>
          </w:p>
        </w:tc>
        <w:tc>
          <w:tcPr>
            <w:tcW w:w="1935" w:type="dxa"/>
            <w:tcBorders>
              <w:top w:val="single" w:color="auto" w:sz="4" w:space="0"/>
              <w:left w:val="single" w:color="auto" w:sz="6" w:space="0"/>
              <w:bottom w:val="single" w:color="auto" w:sz="4" w:space="0"/>
              <w:right w:val="single" w:color="auto" w:sz="6" w:space="0"/>
            </w:tcBorders>
            <w:vAlign w:val="center"/>
          </w:tcPr>
          <w:p w14:paraId="3709436B">
            <w:pPr>
              <w:autoSpaceDE w:val="0"/>
              <w:autoSpaceDN w:val="0"/>
              <w:rPr>
                <w:rFonts w:ascii="宋体" w:hAnsi="宋体" w:eastAsia="宋体" w:cs="Times New Roman"/>
                <w:sz w:val="24"/>
                <w:lang w:val="zh-CN"/>
              </w:rPr>
            </w:pPr>
            <w:r>
              <w:rPr>
                <w:rFonts w:hint="eastAsia" w:ascii="宋体" w:hAnsi="宋体" w:eastAsia="宋体" w:cs="Times New Roman"/>
                <w:sz w:val="24"/>
                <w:lang w:val="zh-CN"/>
              </w:rPr>
              <w:t>成交供应商确定</w:t>
            </w:r>
          </w:p>
        </w:tc>
        <w:tc>
          <w:tcPr>
            <w:tcW w:w="6577" w:type="dxa"/>
            <w:tcBorders>
              <w:top w:val="single" w:color="auto" w:sz="4" w:space="0"/>
              <w:left w:val="single" w:color="auto" w:sz="6" w:space="0"/>
              <w:bottom w:val="single" w:color="auto" w:sz="4" w:space="0"/>
              <w:right w:val="single" w:color="auto" w:sz="6" w:space="0"/>
            </w:tcBorders>
            <w:vAlign w:val="center"/>
          </w:tcPr>
          <w:p w14:paraId="6EEDB850">
            <w:pPr>
              <w:autoSpaceDE w:val="0"/>
              <w:autoSpaceDN w:val="0"/>
              <w:rPr>
                <w:rFonts w:ascii="宋体" w:hAnsi="宋体" w:eastAsia="宋体" w:cs="Times New Roman"/>
                <w:sz w:val="24"/>
                <w:lang w:val="zh-CN"/>
              </w:rPr>
            </w:pPr>
            <w:r>
              <w:rPr>
                <w:rFonts w:hint="eastAsia" w:ascii="宋体" w:hAnsi="宋体" w:eastAsia="宋体" w:cs="Times New Roman"/>
                <w:sz w:val="24"/>
                <w:lang w:val="zh-CN"/>
              </w:rPr>
              <w:t>确定成交供应商，并在</w:t>
            </w:r>
            <w:r>
              <w:rPr>
                <w:rFonts w:hint="eastAsia" w:ascii="宋体" w:hAnsi="宋体" w:eastAsia="宋体" w:cs="Times New Roman"/>
                <w:sz w:val="24"/>
              </w:rPr>
              <w:t>宁德市</w:t>
            </w:r>
            <w:r>
              <w:rPr>
                <w:rFonts w:hint="eastAsia" w:ascii="宋体" w:hAnsi="宋体" w:eastAsia="宋体" w:cs="Times New Roman"/>
                <w:sz w:val="24"/>
                <w:lang w:val="zh-CN"/>
              </w:rPr>
              <w:t>图书馆官网发布</w:t>
            </w:r>
            <w:r>
              <w:rPr>
                <w:rFonts w:hint="eastAsia" w:ascii="宋体" w:hAnsi="宋体" w:eastAsia="宋体" w:cs="Times New Roman"/>
                <w:sz w:val="24"/>
                <w:lang w:val="en-US" w:eastAsia="zh-CN"/>
              </w:rPr>
              <w:t>成交</w:t>
            </w:r>
            <w:r>
              <w:rPr>
                <w:rFonts w:hint="eastAsia" w:ascii="宋体" w:hAnsi="宋体" w:eastAsia="宋体" w:cs="Times New Roman"/>
                <w:sz w:val="24"/>
                <w:lang w:val="zh-CN"/>
              </w:rPr>
              <w:t>公告</w:t>
            </w:r>
          </w:p>
        </w:tc>
      </w:tr>
      <w:tr w14:paraId="7EB4AB50">
        <w:tblPrEx>
          <w:tblCellMar>
            <w:top w:w="0" w:type="dxa"/>
            <w:left w:w="108" w:type="dxa"/>
            <w:bottom w:w="0" w:type="dxa"/>
            <w:right w:w="108" w:type="dxa"/>
          </w:tblCellMar>
        </w:tblPrEx>
        <w:trPr>
          <w:trHeight w:val="961" w:hRule="atLeast"/>
        </w:trPr>
        <w:tc>
          <w:tcPr>
            <w:tcW w:w="807" w:type="dxa"/>
            <w:tcBorders>
              <w:top w:val="single" w:color="auto" w:sz="4" w:space="0"/>
              <w:left w:val="single" w:color="auto" w:sz="4" w:space="0"/>
              <w:bottom w:val="single" w:color="auto" w:sz="4" w:space="0"/>
              <w:right w:val="single" w:color="auto" w:sz="6" w:space="0"/>
            </w:tcBorders>
            <w:vAlign w:val="center"/>
          </w:tcPr>
          <w:p w14:paraId="09CD52E1">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rPr>
              <w:t>1</w:t>
            </w:r>
            <w:r>
              <w:rPr>
                <w:rFonts w:hint="eastAsia" w:ascii="宋体" w:hAnsi="宋体" w:eastAsia="宋体" w:cs="Times New Roman"/>
                <w:sz w:val="24"/>
                <w:lang w:val="en-US" w:eastAsia="zh-CN"/>
              </w:rPr>
              <w:t>0</w:t>
            </w:r>
          </w:p>
        </w:tc>
        <w:tc>
          <w:tcPr>
            <w:tcW w:w="1935" w:type="dxa"/>
            <w:tcBorders>
              <w:top w:val="single" w:color="auto" w:sz="4" w:space="0"/>
              <w:left w:val="single" w:color="auto" w:sz="6" w:space="0"/>
              <w:bottom w:val="single" w:color="auto" w:sz="4" w:space="0"/>
              <w:right w:val="single" w:color="auto" w:sz="4" w:space="0"/>
            </w:tcBorders>
            <w:vAlign w:val="center"/>
          </w:tcPr>
          <w:p w14:paraId="2A54D818">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付款方式</w:t>
            </w:r>
          </w:p>
        </w:tc>
        <w:tc>
          <w:tcPr>
            <w:tcW w:w="6577" w:type="dxa"/>
            <w:tcBorders>
              <w:top w:val="single" w:color="auto" w:sz="6" w:space="0"/>
              <w:left w:val="single" w:color="auto" w:sz="4" w:space="0"/>
              <w:bottom w:val="single" w:color="auto" w:sz="6" w:space="0"/>
              <w:right w:val="single" w:color="auto" w:sz="6" w:space="0"/>
            </w:tcBorders>
            <w:vAlign w:val="center"/>
          </w:tcPr>
          <w:p w14:paraId="1068182D">
            <w:pPr>
              <w:pStyle w:val="7"/>
              <w:tabs>
                <w:tab w:val="left" w:pos="4942"/>
              </w:tabs>
              <w:spacing w:line="360" w:lineRule="auto"/>
              <w:rPr>
                <w:rFonts w:hAnsi="宋体"/>
                <w:sz w:val="24"/>
                <w:szCs w:val="24"/>
              </w:rPr>
            </w:pPr>
            <w:r>
              <w:rPr>
                <w:rFonts w:hint="eastAsia" w:hAnsi="宋体"/>
                <w:sz w:val="24"/>
                <w:szCs w:val="24"/>
              </w:rPr>
              <w:t>成交供应商在验收合格后30日内，经采购人确认无误后报账结算。凭以下有效文件原件由采购人支付货款：</w:t>
            </w:r>
          </w:p>
          <w:p w14:paraId="188CDBBC">
            <w:pPr>
              <w:pStyle w:val="7"/>
              <w:tabs>
                <w:tab w:val="left" w:pos="4942"/>
              </w:tabs>
              <w:spacing w:line="360" w:lineRule="auto"/>
              <w:rPr>
                <w:rFonts w:hAnsi="宋体"/>
                <w:sz w:val="24"/>
                <w:szCs w:val="24"/>
              </w:rPr>
            </w:pPr>
            <w:r>
              <w:rPr>
                <w:rFonts w:hint="eastAsia" w:hAnsi="宋体"/>
                <w:sz w:val="24"/>
                <w:szCs w:val="24"/>
              </w:rPr>
              <w:t>1.合同；2.与服务金额</w:t>
            </w:r>
            <w:r>
              <w:rPr>
                <w:rFonts w:hint="eastAsia" w:hAnsi="宋体"/>
                <w:sz w:val="24"/>
                <w:szCs w:val="24"/>
                <w:lang w:val="en-US" w:eastAsia="zh-CN"/>
              </w:rPr>
              <w:t>相等</w:t>
            </w:r>
            <w:r>
              <w:rPr>
                <w:rFonts w:hint="eastAsia" w:hAnsi="宋体"/>
                <w:sz w:val="24"/>
                <w:szCs w:val="24"/>
              </w:rPr>
              <w:t>的正式发票。</w:t>
            </w:r>
          </w:p>
        </w:tc>
      </w:tr>
      <w:tr w14:paraId="4FCF4572">
        <w:tblPrEx>
          <w:tblCellMar>
            <w:top w:w="0" w:type="dxa"/>
            <w:left w:w="108" w:type="dxa"/>
            <w:bottom w:w="0" w:type="dxa"/>
            <w:right w:w="108" w:type="dxa"/>
          </w:tblCellMar>
        </w:tblPrEx>
        <w:trPr>
          <w:trHeight w:val="961" w:hRule="atLeast"/>
        </w:trPr>
        <w:tc>
          <w:tcPr>
            <w:tcW w:w="807" w:type="dxa"/>
            <w:tcBorders>
              <w:top w:val="single" w:color="auto" w:sz="4" w:space="0"/>
              <w:left w:val="single" w:color="auto" w:sz="4" w:space="0"/>
              <w:bottom w:val="single" w:color="auto" w:sz="4" w:space="0"/>
              <w:right w:val="single" w:color="auto" w:sz="6" w:space="0"/>
            </w:tcBorders>
            <w:vAlign w:val="center"/>
          </w:tcPr>
          <w:p w14:paraId="5834623D">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rPr>
              <w:t>1</w:t>
            </w:r>
            <w:r>
              <w:rPr>
                <w:rFonts w:hint="eastAsia" w:ascii="宋体" w:hAnsi="宋体" w:eastAsia="宋体" w:cs="Times New Roman"/>
                <w:sz w:val="24"/>
                <w:lang w:val="en-US" w:eastAsia="zh-CN"/>
              </w:rPr>
              <w:t>1</w:t>
            </w:r>
          </w:p>
        </w:tc>
        <w:tc>
          <w:tcPr>
            <w:tcW w:w="1935" w:type="dxa"/>
            <w:tcBorders>
              <w:top w:val="single" w:color="auto" w:sz="4" w:space="0"/>
              <w:left w:val="single" w:color="auto" w:sz="6" w:space="0"/>
              <w:bottom w:val="single" w:color="auto" w:sz="4" w:space="0"/>
              <w:right w:val="single" w:color="auto" w:sz="4" w:space="0"/>
            </w:tcBorders>
            <w:vAlign w:val="center"/>
          </w:tcPr>
          <w:p w14:paraId="2D9B560A">
            <w:pPr>
              <w:autoSpaceDE w:val="0"/>
              <w:autoSpaceDN w:val="0"/>
              <w:jc w:val="center"/>
              <w:rPr>
                <w:rFonts w:hint="eastAsia" w:ascii="宋体" w:hAnsi="宋体" w:eastAsia="宋体" w:cs="Times New Roman"/>
                <w:kern w:val="2"/>
                <w:sz w:val="24"/>
                <w:szCs w:val="24"/>
                <w:lang w:val="zh-CN" w:eastAsia="zh-CN" w:bidi="ar-SA"/>
              </w:rPr>
            </w:pPr>
            <w:r>
              <w:rPr>
                <w:rFonts w:hint="eastAsia" w:ascii="宋体" w:hAnsi="宋体" w:eastAsia="宋体" w:cs="Times New Roman"/>
                <w:kern w:val="2"/>
                <w:sz w:val="24"/>
                <w:szCs w:val="24"/>
                <w:lang w:val="en-US" w:eastAsia="zh-CN" w:bidi="ar-SA"/>
              </w:rPr>
              <w:t>交货时间</w:t>
            </w:r>
          </w:p>
        </w:tc>
        <w:tc>
          <w:tcPr>
            <w:tcW w:w="6577" w:type="dxa"/>
            <w:tcBorders>
              <w:top w:val="single" w:color="auto" w:sz="6" w:space="0"/>
              <w:left w:val="single" w:color="auto" w:sz="4" w:space="0"/>
              <w:bottom w:val="single" w:color="auto" w:sz="6" w:space="0"/>
              <w:right w:val="single" w:color="auto" w:sz="6" w:space="0"/>
            </w:tcBorders>
            <w:vAlign w:val="center"/>
          </w:tcPr>
          <w:p w14:paraId="514A0137">
            <w:pPr>
              <w:pStyle w:val="7"/>
              <w:tabs>
                <w:tab w:val="left" w:pos="4942"/>
              </w:tabs>
              <w:spacing w:line="360" w:lineRule="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合同签订后</w:t>
            </w:r>
            <w:r>
              <w:rPr>
                <w:rFonts w:hint="eastAsia" w:hAnsi="宋体" w:cs="Times New Roman"/>
                <w:kern w:val="2"/>
                <w:sz w:val="24"/>
                <w:szCs w:val="24"/>
                <w:lang w:val="en-US" w:eastAsia="zh-CN" w:bidi="ar-SA"/>
              </w:rPr>
              <w:t>60</w:t>
            </w:r>
            <w:r>
              <w:rPr>
                <w:rFonts w:hint="eastAsia" w:ascii="宋体" w:hAnsi="宋体" w:eastAsia="宋体" w:cs="Times New Roman"/>
                <w:kern w:val="2"/>
                <w:sz w:val="24"/>
                <w:szCs w:val="24"/>
                <w:lang w:val="en-US" w:eastAsia="zh-CN" w:bidi="ar-SA"/>
              </w:rPr>
              <w:t>日内。</w:t>
            </w:r>
          </w:p>
        </w:tc>
      </w:tr>
      <w:tr w14:paraId="02AE3FF1">
        <w:tblPrEx>
          <w:tblCellMar>
            <w:top w:w="0" w:type="dxa"/>
            <w:left w:w="108" w:type="dxa"/>
            <w:bottom w:w="0" w:type="dxa"/>
            <w:right w:w="108" w:type="dxa"/>
          </w:tblCellMar>
        </w:tblPrEx>
        <w:trPr>
          <w:trHeight w:val="961" w:hRule="atLeast"/>
        </w:trPr>
        <w:tc>
          <w:tcPr>
            <w:tcW w:w="807" w:type="dxa"/>
            <w:tcBorders>
              <w:top w:val="single" w:color="auto" w:sz="4" w:space="0"/>
              <w:left w:val="single" w:color="auto" w:sz="4" w:space="0"/>
              <w:bottom w:val="single" w:color="auto" w:sz="4" w:space="0"/>
              <w:right w:val="single" w:color="auto" w:sz="6" w:space="0"/>
            </w:tcBorders>
            <w:vAlign w:val="center"/>
          </w:tcPr>
          <w:p w14:paraId="0D620C45">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rPr>
              <w:t>1</w:t>
            </w:r>
            <w:r>
              <w:rPr>
                <w:rFonts w:hint="eastAsia" w:ascii="宋体" w:hAnsi="宋体" w:eastAsia="宋体" w:cs="Times New Roman"/>
                <w:sz w:val="24"/>
                <w:lang w:val="en-US" w:eastAsia="zh-CN"/>
              </w:rPr>
              <w:t>2</w:t>
            </w:r>
          </w:p>
        </w:tc>
        <w:tc>
          <w:tcPr>
            <w:tcW w:w="1935" w:type="dxa"/>
            <w:tcBorders>
              <w:top w:val="single" w:color="auto" w:sz="4" w:space="0"/>
              <w:left w:val="single" w:color="auto" w:sz="6" w:space="0"/>
              <w:bottom w:val="single" w:color="auto" w:sz="4" w:space="0"/>
              <w:right w:val="single" w:color="auto" w:sz="4" w:space="0"/>
            </w:tcBorders>
            <w:vAlign w:val="center"/>
          </w:tcPr>
          <w:p w14:paraId="12178CE9">
            <w:pPr>
              <w:autoSpaceDE w:val="0"/>
              <w:autoSpaceDN w:val="0"/>
              <w:jc w:val="center"/>
              <w:rPr>
                <w:rFonts w:ascii="宋体" w:hAnsi="宋体" w:eastAsia="宋体" w:cs="Times New Roman"/>
                <w:sz w:val="24"/>
                <w:lang w:val="zh-CN"/>
              </w:rPr>
            </w:pPr>
            <w:r>
              <w:rPr>
                <w:rFonts w:hint="eastAsia" w:ascii="宋体" w:hAnsi="宋体" w:eastAsia="宋体" w:cs="宋体"/>
                <w:sz w:val="24"/>
              </w:rPr>
              <w:t>交货地点</w:t>
            </w:r>
          </w:p>
        </w:tc>
        <w:tc>
          <w:tcPr>
            <w:tcW w:w="6577" w:type="dxa"/>
            <w:tcBorders>
              <w:top w:val="single" w:color="auto" w:sz="6" w:space="0"/>
              <w:left w:val="single" w:color="auto" w:sz="4" w:space="0"/>
              <w:bottom w:val="single" w:color="auto" w:sz="6" w:space="0"/>
              <w:right w:val="single" w:color="auto" w:sz="6" w:space="0"/>
            </w:tcBorders>
            <w:vAlign w:val="center"/>
          </w:tcPr>
          <w:p w14:paraId="0ED6D25D">
            <w:pPr>
              <w:pStyle w:val="7"/>
              <w:tabs>
                <w:tab w:val="left" w:pos="4942"/>
              </w:tabs>
              <w:spacing w:line="360" w:lineRule="auto"/>
              <w:rPr>
                <w:rFonts w:hAnsi="宋体"/>
                <w:sz w:val="24"/>
                <w:szCs w:val="24"/>
              </w:rPr>
            </w:pPr>
            <w:r>
              <w:rPr>
                <w:rFonts w:hint="eastAsia" w:hAnsi="宋体" w:cs="宋体"/>
                <w:sz w:val="24"/>
                <w:szCs w:val="24"/>
              </w:rPr>
              <w:t>宁德市图书馆指定地点</w:t>
            </w:r>
          </w:p>
        </w:tc>
      </w:tr>
    </w:tbl>
    <w:p w14:paraId="0F784CE0">
      <w:pPr>
        <w:pStyle w:val="2"/>
        <w:rPr>
          <w:rFonts w:hint="default" w:ascii="宋体" w:hAnsi="宋体"/>
          <w:b/>
          <w:sz w:val="24"/>
          <w:lang w:val="zh-CN"/>
        </w:rPr>
      </w:pPr>
    </w:p>
    <w:p w14:paraId="4E12C410">
      <w:pPr>
        <w:pStyle w:val="2"/>
        <w:rPr>
          <w:rFonts w:hint="default" w:ascii="宋体" w:hAnsi="宋体"/>
          <w:b/>
          <w:sz w:val="24"/>
          <w:lang w:val="zh-CN"/>
        </w:rPr>
      </w:pPr>
    </w:p>
    <w:bookmarkEnd w:id="1"/>
    <w:p w14:paraId="2258451A">
      <w:pPr>
        <w:keepNext/>
        <w:keepLines/>
        <w:spacing w:before="156" w:beforeLines="50" w:line="360" w:lineRule="auto"/>
        <w:outlineLvl w:val="0"/>
        <w:rPr>
          <w:rFonts w:hint="eastAsia" w:ascii="黑体" w:hAnsi="黑体" w:eastAsia="黑体" w:cs="黑体"/>
          <w:b/>
          <w:kern w:val="44"/>
          <w:sz w:val="24"/>
        </w:rPr>
      </w:pPr>
      <w:r>
        <w:rPr>
          <w:rFonts w:hint="eastAsia" w:ascii="黑体" w:hAnsi="黑体" w:eastAsia="黑体" w:cs="黑体"/>
          <w:b/>
          <w:kern w:val="44"/>
          <w:sz w:val="24"/>
        </w:rPr>
        <w:t>三、参数要求</w:t>
      </w:r>
    </w:p>
    <w:p w14:paraId="5CC7DB04">
      <w:pPr>
        <w:pStyle w:val="2"/>
        <w:rPr>
          <w:rFonts w:hint="eastAsia"/>
        </w:rPr>
      </w:pPr>
    </w:p>
    <w:tbl>
      <w:tblPr>
        <w:tblStyle w:val="12"/>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080"/>
        <w:gridCol w:w="831"/>
        <w:gridCol w:w="5971"/>
      </w:tblGrid>
      <w:tr w14:paraId="0894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64F22097">
            <w:pPr>
              <w:jc w:val="center"/>
              <w:rPr>
                <w:rFonts w:ascii="Calibri" w:hAnsi="Calibri" w:eastAsia="宋体" w:cs="Times New Roman"/>
                <w:b/>
                <w:szCs w:val="24"/>
              </w:rPr>
            </w:pPr>
            <w:r>
              <w:rPr>
                <w:rFonts w:hint="eastAsia" w:ascii="Calibri" w:hAnsi="Calibri" w:eastAsia="宋体" w:cs="Times New Roman"/>
                <w:b/>
                <w:szCs w:val="24"/>
              </w:rPr>
              <w:t>序号</w:t>
            </w:r>
          </w:p>
        </w:tc>
        <w:tc>
          <w:tcPr>
            <w:tcW w:w="1080" w:type="dxa"/>
            <w:vAlign w:val="center"/>
          </w:tcPr>
          <w:p w14:paraId="093DDDAE">
            <w:pPr>
              <w:jc w:val="center"/>
              <w:rPr>
                <w:rFonts w:ascii="Calibri" w:hAnsi="Calibri" w:eastAsia="宋体" w:cs="Times New Roman"/>
                <w:b/>
                <w:szCs w:val="24"/>
              </w:rPr>
            </w:pPr>
            <w:r>
              <w:rPr>
                <w:rFonts w:hint="eastAsia" w:ascii="Calibri" w:hAnsi="Calibri" w:eastAsia="宋体" w:cs="Times New Roman"/>
                <w:b/>
                <w:szCs w:val="24"/>
              </w:rPr>
              <w:t>名称</w:t>
            </w:r>
          </w:p>
        </w:tc>
        <w:tc>
          <w:tcPr>
            <w:tcW w:w="831" w:type="dxa"/>
            <w:vAlign w:val="center"/>
          </w:tcPr>
          <w:p w14:paraId="2F590282">
            <w:pPr>
              <w:jc w:val="center"/>
              <w:rPr>
                <w:rFonts w:ascii="Calibri" w:hAnsi="Calibri" w:eastAsia="宋体" w:cs="Times New Roman"/>
                <w:b/>
                <w:szCs w:val="24"/>
              </w:rPr>
            </w:pPr>
            <w:r>
              <w:rPr>
                <w:rFonts w:hint="eastAsia" w:ascii="Calibri" w:hAnsi="Calibri" w:eastAsia="宋体" w:cs="Times New Roman"/>
                <w:b/>
                <w:szCs w:val="24"/>
              </w:rPr>
              <w:t>数量</w:t>
            </w:r>
          </w:p>
        </w:tc>
        <w:tc>
          <w:tcPr>
            <w:tcW w:w="5971" w:type="dxa"/>
            <w:vAlign w:val="center"/>
          </w:tcPr>
          <w:p w14:paraId="3498449E">
            <w:pPr>
              <w:jc w:val="center"/>
              <w:rPr>
                <w:rFonts w:ascii="Calibri" w:hAnsi="Calibri" w:eastAsia="宋体" w:cs="Times New Roman"/>
                <w:b/>
                <w:szCs w:val="24"/>
              </w:rPr>
            </w:pPr>
            <w:r>
              <w:rPr>
                <w:rFonts w:hint="eastAsia" w:ascii="Calibri" w:hAnsi="Calibri" w:eastAsia="宋体" w:cs="Times New Roman"/>
                <w:b/>
                <w:szCs w:val="24"/>
              </w:rPr>
              <w:t>技术要求</w:t>
            </w:r>
          </w:p>
        </w:tc>
      </w:tr>
      <w:tr w14:paraId="5E83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5" w:hRule="atLeast"/>
          <w:jc w:val="center"/>
        </w:trPr>
        <w:tc>
          <w:tcPr>
            <w:tcW w:w="618" w:type="dxa"/>
            <w:vAlign w:val="center"/>
          </w:tcPr>
          <w:p w14:paraId="146CE5B9">
            <w:pPr>
              <w:jc w:val="center"/>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w:t>
            </w:r>
          </w:p>
        </w:tc>
        <w:tc>
          <w:tcPr>
            <w:tcW w:w="1080" w:type="dxa"/>
            <w:vAlign w:val="center"/>
          </w:tcPr>
          <w:p w14:paraId="6ED1A0D1">
            <w:pPr>
              <w:jc w:val="center"/>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系统部署</w:t>
            </w:r>
          </w:p>
        </w:tc>
        <w:tc>
          <w:tcPr>
            <w:tcW w:w="831" w:type="dxa"/>
            <w:vAlign w:val="center"/>
          </w:tcPr>
          <w:p w14:paraId="6E51D276">
            <w:pPr>
              <w:jc w:val="center"/>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1项</w:t>
            </w:r>
          </w:p>
        </w:tc>
        <w:tc>
          <w:tcPr>
            <w:tcW w:w="5971" w:type="dxa"/>
            <w:vAlign w:val="center"/>
          </w:tcPr>
          <w:p w14:paraId="209BC682">
            <w:pPr>
              <w:jc w:val="left"/>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 xml:space="preserve">   在宁德市图书馆指定的服务器（操作系统：Windows Server 2012R2 ，内存32G）上，搭建运行该畲族网站（含论坛，总文件大小约1.39GB）所需的Web服务、数据库及运行环境，将宁德市图书馆提供的系统镜像文件还原至服务器，并确保系统能够正常启动运行，配置网络端口及防火墙策略，确保局域网能够正常访问该系统。</w:t>
            </w:r>
          </w:p>
        </w:tc>
      </w:tr>
      <w:tr w14:paraId="1EE7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5" w:hRule="atLeast"/>
          <w:jc w:val="center"/>
        </w:trPr>
        <w:tc>
          <w:tcPr>
            <w:tcW w:w="618" w:type="dxa"/>
            <w:vAlign w:val="center"/>
          </w:tcPr>
          <w:p w14:paraId="1F4DEC35">
            <w:pPr>
              <w:jc w:val="center"/>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w:t>
            </w:r>
          </w:p>
        </w:tc>
        <w:tc>
          <w:tcPr>
            <w:tcW w:w="1080" w:type="dxa"/>
            <w:vAlign w:val="center"/>
          </w:tcPr>
          <w:p w14:paraId="7983FB52">
            <w:pPr>
              <w:jc w:val="center"/>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功能开发</w:t>
            </w:r>
          </w:p>
        </w:tc>
        <w:tc>
          <w:tcPr>
            <w:tcW w:w="831" w:type="dxa"/>
            <w:vAlign w:val="center"/>
          </w:tcPr>
          <w:p w14:paraId="2D5268A9">
            <w:pPr>
              <w:jc w:val="center"/>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1项</w:t>
            </w:r>
          </w:p>
        </w:tc>
        <w:tc>
          <w:tcPr>
            <w:tcW w:w="5971" w:type="dxa"/>
            <w:vAlign w:val="center"/>
          </w:tcPr>
          <w:p w14:paraId="73E36A30">
            <w:pPr>
              <w:jc w:val="center"/>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 xml:space="preserve">    供应商需在“畲族网”网站中开发上传模块功能，支持图片及视频的混合批量导入。前台页面应具备良好的交互体验与展示效果，支持对不同类别畲族资料进行分类浏览与沉浸式查阅。供应商须完成宁德市图书馆指定约10000张馆藏照片的上线实施工作，并对前台加载速度、清晰度及兼容性进行专项优化调试，保障大规模数据场景下的浏览效果稳定流畅。该功能须支持自定义配置与扩展操作，以满足未来包括但不限于批量图片、高清视频等多种格式资料的持续上传与管理需求。</w:t>
            </w:r>
          </w:p>
        </w:tc>
      </w:tr>
      <w:tr w14:paraId="2FF9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5" w:hRule="atLeast"/>
          <w:jc w:val="center"/>
        </w:trPr>
        <w:tc>
          <w:tcPr>
            <w:tcW w:w="618" w:type="dxa"/>
            <w:vAlign w:val="center"/>
          </w:tcPr>
          <w:p w14:paraId="00B41C62">
            <w:pPr>
              <w:jc w:val="center"/>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w:t>
            </w:r>
          </w:p>
        </w:tc>
        <w:tc>
          <w:tcPr>
            <w:tcW w:w="1080" w:type="dxa"/>
            <w:vAlign w:val="center"/>
          </w:tcPr>
          <w:p w14:paraId="3739AD3A">
            <w:pPr>
              <w:jc w:val="center"/>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展示机</w:t>
            </w:r>
          </w:p>
        </w:tc>
        <w:tc>
          <w:tcPr>
            <w:tcW w:w="831" w:type="dxa"/>
            <w:vAlign w:val="center"/>
          </w:tcPr>
          <w:p w14:paraId="05CD749B">
            <w:pPr>
              <w:jc w:val="center"/>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1台</w:t>
            </w:r>
          </w:p>
        </w:tc>
        <w:tc>
          <w:tcPr>
            <w:tcW w:w="5971" w:type="dxa"/>
            <w:vAlign w:val="center"/>
          </w:tcPr>
          <w:p w14:paraId="101692C6">
            <w:pPr>
              <w:jc w:val="center"/>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 xml:space="preserve">   55寸电容触摸广告机，cpu性能不低于Intel Core i5-8400T，内存不低于8G，固态硬盘不低于512G，分辨率不低于1920*1080，K型底座，不少于两个8欧5w喇叭，网口有线千兆，支持Wi-Fi。</w:t>
            </w:r>
          </w:p>
        </w:tc>
      </w:tr>
    </w:tbl>
    <w:p w14:paraId="0C7EDBA6">
      <w:pPr>
        <w:widowControl/>
        <w:numPr>
          <w:ilvl w:val="0"/>
          <w:numId w:val="0"/>
        </w:numPr>
        <w:shd w:val="clear" w:color="auto" w:fill="FFFFFF"/>
        <w:spacing w:before="156" w:beforeLines="50" w:beforeAutospacing="0" w:after="156" w:afterLines="50" w:afterAutospacing="0" w:line="540" w:lineRule="exact"/>
        <w:jc w:val="both"/>
        <w:rPr>
          <w:rFonts w:hint="eastAsia" w:ascii="宋体" w:hAnsi="宋体" w:eastAsia="宋体" w:cs="宋体"/>
          <w:b/>
          <w:bCs/>
          <w:kern w:val="2"/>
          <w:sz w:val="24"/>
          <w:szCs w:val="24"/>
          <w:lang w:val="en-US" w:eastAsia="zh-CN" w:bidi="ar-SA"/>
        </w:rPr>
      </w:pPr>
    </w:p>
    <w:p w14:paraId="373497DC">
      <w:pPr>
        <w:widowControl/>
        <w:numPr>
          <w:ilvl w:val="0"/>
          <w:numId w:val="0"/>
        </w:numPr>
        <w:shd w:val="clear" w:color="auto" w:fill="FFFFFF"/>
        <w:spacing w:before="156" w:beforeLines="50" w:beforeAutospacing="0" w:after="156" w:afterLines="50" w:afterAutospacing="0" w:line="540" w:lineRule="exact"/>
        <w:jc w:val="both"/>
        <w:rPr>
          <w:rFonts w:hint="eastAsia" w:ascii="宋体" w:hAnsi="宋体" w:eastAsia="宋体" w:cs="宋体"/>
          <w:b/>
          <w:bCs/>
          <w:kern w:val="2"/>
          <w:sz w:val="24"/>
          <w:szCs w:val="24"/>
          <w:lang w:val="en-US" w:eastAsia="zh-CN" w:bidi="ar-SA"/>
        </w:rPr>
      </w:pPr>
    </w:p>
    <w:p w14:paraId="70F5D68D">
      <w:pPr>
        <w:widowControl/>
        <w:numPr>
          <w:ilvl w:val="0"/>
          <w:numId w:val="0"/>
        </w:numPr>
        <w:shd w:val="clear" w:color="auto" w:fill="FFFFFF"/>
        <w:spacing w:before="156" w:beforeLines="50" w:beforeAutospacing="0" w:after="156" w:afterLines="50" w:afterAutospacing="0" w:line="540" w:lineRule="exact"/>
        <w:jc w:val="both"/>
        <w:rPr>
          <w:rFonts w:hint="eastAsia" w:ascii="宋体" w:hAnsi="宋体" w:eastAsia="宋体" w:cs="宋体"/>
          <w:b/>
          <w:bCs/>
          <w:kern w:val="2"/>
          <w:sz w:val="24"/>
          <w:szCs w:val="24"/>
          <w:lang w:val="en-US" w:eastAsia="zh-CN" w:bidi="ar-SA"/>
        </w:rPr>
      </w:pPr>
    </w:p>
    <w:p w14:paraId="2FEEBBFA">
      <w:pPr>
        <w:widowControl/>
        <w:numPr>
          <w:ilvl w:val="0"/>
          <w:numId w:val="0"/>
        </w:numPr>
        <w:shd w:val="clear" w:color="auto" w:fill="FFFFFF"/>
        <w:spacing w:before="156" w:beforeLines="50" w:beforeAutospacing="0" w:after="156" w:afterLines="50" w:afterAutospacing="0" w:line="540" w:lineRule="exact"/>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“畲族网”网站截图：</w:t>
      </w:r>
    </w:p>
    <w:p w14:paraId="612482A7">
      <w:pPr>
        <w:widowControl/>
        <w:numPr>
          <w:ilvl w:val="0"/>
          <w:numId w:val="0"/>
        </w:numPr>
        <w:shd w:val="clear" w:color="auto" w:fill="FFFFFF"/>
        <w:spacing w:before="156" w:beforeLines="50" w:beforeAutospacing="0" w:after="156" w:afterLines="50" w:afterAutospacing="0" w:line="240" w:lineRule="auto"/>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drawing>
          <wp:inline distT="0" distB="0" distL="114300" distR="114300">
            <wp:extent cx="5274310" cy="3028950"/>
            <wp:effectExtent l="0" t="0" r="2540" b="0"/>
            <wp:docPr id="3" name="图片 3" descr="1ca5a802-e714-4218-94f5-5943026b5c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ca5a802-e714-4218-94f5-5943026b5cfd"/>
                    <pic:cNvPicPr>
                      <a:picLocks noChangeAspect="1"/>
                    </pic:cNvPicPr>
                  </pic:nvPicPr>
                  <pic:blipFill>
                    <a:blip r:embed="rId6"/>
                    <a:stretch>
                      <a:fillRect/>
                    </a:stretch>
                  </pic:blipFill>
                  <pic:spPr>
                    <a:xfrm>
                      <a:off x="0" y="0"/>
                      <a:ext cx="5274310" cy="3028950"/>
                    </a:xfrm>
                    <a:prstGeom prst="rect">
                      <a:avLst/>
                    </a:prstGeom>
                  </pic:spPr>
                </pic:pic>
              </a:graphicData>
            </a:graphic>
          </wp:inline>
        </w:drawing>
      </w:r>
    </w:p>
    <w:p w14:paraId="57468767">
      <w:pPr>
        <w:widowControl/>
        <w:numPr>
          <w:ilvl w:val="0"/>
          <w:numId w:val="0"/>
        </w:numPr>
        <w:shd w:val="clear" w:color="auto" w:fill="FFFFFF"/>
        <w:spacing w:before="156" w:beforeLines="50" w:beforeAutospacing="0" w:after="156" w:afterLines="50" w:afterAutospacing="0" w:line="240" w:lineRule="auto"/>
        <w:jc w:val="left"/>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“畲族网”论坛截图：</w:t>
      </w:r>
      <w:r>
        <w:rPr>
          <w:rFonts w:hint="default" w:ascii="宋体" w:hAnsi="宋体" w:eastAsia="宋体" w:cs="宋体"/>
          <w:b/>
          <w:bCs/>
          <w:kern w:val="2"/>
          <w:sz w:val="24"/>
          <w:szCs w:val="24"/>
          <w:lang w:val="en-US" w:eastAsia="zh-CN" w:bidi="ar-SA"/>
        </w:rPr>
        <w:drawing>
          <wp:inline distT="0" distB="0" distL="114300" distR="114300">
            <wp:extent cx="5266690" cy="4782820"/>
            <wp:effectExtent l="0" t="0" r="10160" b="17780"/>
            <wp:docPr id="4" name="图片 4" descr="a92c0b0a-3321-4f42-ad98-92d6c3b6ff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92c0b0a-3321-4f42-ad98-92d6c3b6ffd4"/>
                    <pic:cNvPicPr>
                      <a:picLocks noChangeAspect="1"/>
                    </pic:cNvPicPr>
                  </pic:nvPicPr>
                  <pic:blipFill>
                    <a:blip r:embed="rId7"/>
                    <a:stretch>
                      <a:fillRect/>
                    </a:stretch>
                  </pic:blipFill>
                  <pic:spPr>
                    <a:xfrm>
                      <a:off x="0" y="0"/>
                      <a:ext cx="5266690" cy="4782820"/>
                    </a:xfrm>
                    <a:prstGeom prst="rect">
                      <a:avLst/>
                    </a:prstGeom>
                  </pic:spPr>
                </pic:pic>
              </a:graphicData>
            </a:graphic>
          </wp:inline>
        </w:drawing>
      </w:r>
    </w:p>
    <w:p w14:paraId="056750DB">
      <w:pPr>
        <w:widowControl/>
        <w:numPr>
          <w:ilvl w:val="0"/>
          <w:numId w:val="0"/>
        </w:numPr>
        <w:shd w:val="clear" w:color="auto" w:fill="FFFFFF"/>
        <w:spacing w:before="156" w:beforeLines="50" w:beforeAutospacing="0" w:after="156" w:afterLines="50" w:afterAutospacing="0" w:line="540" w:lineRule="exact"/>
        <w:jc w:val="both"/>
        <w:rPr>
          <w:rFonts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服务要求</w:t>
      </w:r>
    </w:p>
    <w:p w14:paraId="203FE0E1">
      <w:pPr>
        <w:widowControl/>
        <w:numPr>
          <w:ilvl w:val="0"/>
          <w:numId w:val="5"/>
        </w:numPr>
        <w:ind w:left="0" w:firstLine="420"/>
        <w:jc w:val="left"/>
        <w:rPr>
          <w:rFonts w:hint="eastAsia" w:ascii="宋体" w:hAnsi="宋体" w:eastAsia="宋体" w:cs="宋体"/>
          <w:sz w:val="24"/>
          <w:szCs w:val="24"/>
        </w:rPr>
      </w:pPr>
      <w:r>
        <w:rPr>
          <w:rFonts w:hint="eastAsia" w:ascii="宋体" w:hAnsi="宋体" w:eastAsia="宋体" w:cs="宋体"/>
          <w:sz w:val="24"/>
          <w:szCs w:val="24"/>
        </w:rPr>
        <w:t>工期要求：请在合同签订后</w:t>
      </w:r>
      <w:r>
        <w:rPr>
          <w:rFonts w:hint="eastAsia" w:ascii="宋体" w:hAnsi="宋体" w:eastAsia="宋体" w:cs="宋体"/>
          <w:sz w:val="24"/>
          <w:szCs w:val="24"/>
          <w:lang w:val="en-US" w:eastAsia="zh-CN"/>
        </w:rPr>
        <w:t>60</w:t>
      </w:r>
      <w:r>
        <w:rPr>
          <w:rFonts w:hint="eastAsia" w:ascii="宋体" w:hAnsi="宋体" w:eastAsia="宋体" w:cs="宋体"/>
          <w:sz w:val="24"/>
          <w:szCs w:val="24"/>
        </w:rPr>
        <w:t>日内完成</w:t>
      </w:r>
      <w:r>
        <w:rPr>
          <w:rFonts w:hint="eastAsia" w:ascii="宋体" w:hAnsi="宋体" w:eastAsia="宋体" w:cs="宋体"/>
          <w:sz w:val="24"/>
          <w:szCs w:val="24"/>
          <w:lang w:val="en-US" w:eastAsia="zh-CN"/>
        </w:rPr>
        <w:t>所有工作</w:t>
      </w:r>
      <w:r>
        <w:rPr>
          <w:rFonts w:hint="eastAsia" w:ascii="宋体" w:hAnsi="宋体" w:eastAsia="宋体" w:cs="宋体"/>
          <w:sz w:val="24"/>
          <w:szCs w:val="24"/>
        </w:rPr>
        <w:t>。</w:t>
      </w:r>
    </w:p>
    <w:p w14:paraId="128E7B49">
      <w:pPr>
        <w:widowControl/>
        <w:numPr>
          <w:ilvl w:val="0"/>
          <w:numId w:val="5"/>
        </w:numPr>
        <w:ind w:left="0" w:firstLine="420"/>
        <w:jc w:val="left"/>
        <w:rPr>
          <w:rFonts w:ascii="宋体" w:hAnsi="宋体" w:eastAsia="宋体" w:cs="宋体"/>
          <w:sz w:val="24"/>
          <w:szCs w:val="24"/>
        </w:rPr>
      </w:pPr>
      <w:r>
        <w:rPr>
          <w:rFonts w:hint="eastAsia" w:ascii="宋体" w:hAnsi="宋体" w:eastAsia="宋体" w:cs="宋体"/>
          <w:sz w:val="24"/>
          <w:szCs w:val="24"/>
        </w:rPr>
        <w:t>质保期：</w:t>
      </w:r>
      <w:r>
        <w:rPr>
          <w:rFonts w:hint="eastAsia" w:ascii="宋体" w:hAnsi="宋体" w:eastAsia="宋体" w:cs="宋体"/>
          <w:sz w:val="24"/>
          <w:szCs w:val="24"/>
          <w:lang w:val="en-US" w:eastAsia="zh-CN"/>
        </w:rPr>
        <w:t>自验收之日起</w:t>
      </w:r>
      <w:r>
        <w:rPr>
          <w:rFonts w:hint="eastAsia" w:ascii="宋体" w:hAnsi="宋体" w:eastAsia="宋体" w:cs="宋体"/>
          <w:sz w:val="24"/>
          <w:szCs w:val="24"/>
        </w:rPr>
        <w:t>，乙方提供为期12个月的免费运维保障期</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其中，硬件设备部分质保期为 3年</w:t>
      </w:r>
      <w:r>
        <w:rPr>
          <w:rFonts w:hint="eastAsia" w:ascii="宋体" w:hAnsi="宋体" w:eastAsia="宋体" w:cs="宋体"/>
          <w:sz w:val="24"/>
          <w:szCs w:val="24"/>
          <w:lang w:eastAsia="zh-CN"/>
        </w:rPr>
        <w:t>），</w:t>
      </w:r>
      <w:r>
        <w:rPr>
          <w:rFonts w:hint="eastAsia" w:ascii="宋体" w:hAnsi="宋体" w:eastAsia="宋体" w:cs="宋体"/>
          <w:sz w:val="24"/>
          <w:szCs w:val="24"/>
        </w:rPr>
        <w:t>期间网站的系统故障，乙方应免费修复</w:t>
      </w:r>
      <w:r>
        <w:rPr>
          <w:rFonts w:hint="eastAsia" w:ascii="宋体" w:hAnsi="宋体" w:eastAsia="宋体" w:cs="宋体"/>
          <w:sz w:val="24"/>
          <w:szCs w:val="24"/>
          <w:lang w:eastAsia="zh-CN"/>
        </w:rPr>
        <w:t>。</w:t>
      </w:r>
      <w:r>
        <w:rPr>
          <w:rFonts w:hint="eastAsia" w:ascii="宋体" w:hAnsi="宋体" w:eastAsia="宋体" w:cs="宋体"/>
          <w:sz w:val="24"/>
          <w:szCs w:val="24"/>
        </w:rPr>
        <w:t>同时，乙方应在质保期内提供系统操作及日常使用的指导服务，不另收取人工费用。</w:t>
      </w:r>
    </w:p>
    <w:p w14:paraId="27F06E30">
      <w:pPr>
        <w:widowControl/>
        <w:numPr>
          <w:ilvl w:val="0"/>
          <w:numId w:val="5"/>
        </w:numPr>
        <w:ind w:left="0" w:firstLine="420"/>
        <w:jc w:val="left"/>
        <w:rPr>
          <w:rFonts w:ascii="宋体" w:hAnsi="宋体" w:eastAsia="宋体" w:cs="宋体"/>
          <w:sz w:val="24"/>
          <w:szCs w:val="24"/>
        </w:rPr>
      </w:pPr>
      <w:r>
        <w:rPr>
          <w:rFonts w:hint="eastAsia" w:ascii="宋体" w:hAnsi="宋体" w:eastAsia="宋体" w:cs="宋体"/>
          <w:sz w:val="24"/>
          <w:szCs w:val="24"/>
        </w:rPr>
        <w:t>供应商的安装调试运行等技术服务要求而产生的所有费用包含在采购总价中，采购人不再对此支付其他任何费用。</w:t>
      </w:r>
    </w:p>
    <w:p w14:paraId="1A1364AD">
      <w:pPr>
        <w:pStyle w:val="2"/>
        <w:rPr>
          <w:rFonts w:hint="eastAsia" w:ascii="宋体" w:hAnsi="宋体"/>
          <w:sz w:val="24"/>
          <w:lang w:val="en-US" w:eastAsia="zh-CN"/>
        </w:rPr>
      </w:pPr>
    </w:p>
    <w:p w14:paraId="555B6BA7">
      <w:pPr>
        <w:pStyle w:val="2"/>
        <w:rPr>
          <w:rFonts w:hint="eastAsia" w:ascii="仿宋_GB2312" w:hAnsi="仿宋_GB2312" w:eastAsia="仿宋_GB2312" w:cs="仿宋_GB2312"/>
          <w:sz w:val="24"/>
          <w:lang w:val="en-US" w:eastAsia="zh-CN"/>
        </w:rPr>
      </w:pPr>
    </w:p>
    <w:p w14:paraId="2B40C4EC">
      <w:pPr>
        <w:autoSpaceDE w:val="0"/>
        <w:spacing w:line="560" w:lineRule="exact"/>
        <w:ind w:firstLine="240" w:firstLineChars="100"/>
        <w:jc w:val="center"/>
        <w:rPr>
          <w:rFonts w:hint="eastAsia" w:asciiTheme="minorEastAsia" w:hAnsiTheme="minorEastAsia" w:eastAsiaTheme="minorEastAsia" w:cstheme="minorEastAsia"/>
          <w:sz w:val="24"/>
          <w:lang w:val="en-US" w:eastAsia="zh-CN"/>
        </w:rPr>
      </w:pPr>
      <w:r>
        <w:rPr>
          <w:rFonts w:hint="eastAsia" w:ascii="仿宋_GB2312" w:hAnsi="仿宋_GB2312" w:eastAsia="仿宋_GB2312" w:cs="仿宋_GB2312"/>
          <w:sz w:val="24"/>
          <w:lang w:val="en-US" w:eastAsia="zh-CN"/>
        </w:rPr>
        <w:t xml:space="preserve">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lang w:val="zh-CN"/>
        </w:rPr>
        <w:t xml:space="preserve">  </w:t>
      </w:r>
      <w:r>
        <w:rPr>
          <w:rFonts w:hint="eastAsia" w:asciiTheme="minorEastAsia" w:hAnsiTheme="minorEastAsia" w:eastAsiaTheme="minorEastAsia" w:cstheme="minorEastAsia"/>
          <w:sz w:val="24"/>
          <w:lang w:val="en-US" w:eastAsia="zh-CN"/>
        </w:rPr>
        <w:t xml:space="preserve"> 宁德市图书馆</w:t>
      </w:r>
    </w:p>
    <w:p w14:paraId="52DD4056">
      <w:pPr>
        <w:pStyle w:val="2"/>
        <w:jc w:val="righ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2026年7月21日</w:t>
      </w:r>
    </w:p>
    <w:p w14:paraId="0AAD7B70">
      <w:pPr>
        <w:pStyle w:val="2"/>
        <w:ind w:left="0" w:leftChars="0" w:firstLine="0" w:firstLineChars="0"/>
        <w:jc w:val="both"/>
        <w:rPr>
          <w:rFonts w:hint="eastAsia" w:ascii="仿宋_GB2312" w:hAnsi="仿宋_GB2312" w:eastAsia="仿宋_GB2312" w:cs="仿宋_GB2312"/>
          <w:sz w:val="24"/>
          <w:lang w:val="en-US" w:eastAsia="zh-CN"/>
        </w:rPr>
      </w:pPr>
    </w:p>
    <w:p w14:paraId="19CCC5F3">
      <w:pPr>
        <w:pStyle w:val="2"/>
        <w:ind w:left="0" w:leftChars="0" w:firstLine="0" w:firstLineChars="0"/>
        <w:jc w:val="both"/>
        <w:rPr>
          <w:rFonts w:hint="eastAsia" w:ascii="仿宋_GB2312" w:hAnsi="仿宋_GB2312" w:eastAsia="仿宋_GB2312" w:cs="仿宋_GB2312"/>
          <w:sz w:val="24"/>
          <w:lang w:val="en-US" w:eastAsia="zh-CN"/>
        </w:rPr>
      </w:pPr>
    </w:p>
    <w:p w14:paraId="4B8BCC20">
      <w:pPr>
        <w:keepNext/>
        <w:keepLines/>
        <w:spacing w:line="360" w:lineRule="auto"/>
        <w:outlineLvl w:val="0"/>
        <w:rPr>
          <w:rFonts w:ascii="宋体" w:hAnsi="宋体" w:eastAsia="宋体" w:cs="Times New Roman"/>
          <w:b/>
          <w:kern w:val="44"/>
          <w:sz w:val="24"/>
          <w:lang w:val="zh-CN"/>
        </w:rPr>
      </w:pPr>
      <w:r>
        <w:rPr>
          <w:rFonts w:hint="eastAsia" w:ascii="宋体" w:hAnsi="宋体" w:eastAsia="宋体" w:cs="Times New Roman"/>
          <w:b/>
          <w:kern w:val="44"/>
          <w:sz w:val="24"/>
          <w:lang w:val="zh-CN"/>
        </w:rPr>
        <w:t>四、报价文件格式</w:t>
      </w:r>
    </w:p>
    <w:p w14:paraId="32D245D7">
      <w:pPr>
        <w:rPr>
          <w:rFonts w:ascii="Times New Roman" w:hAnsi="Times New Roman" w:eastAsia="宋体" w:cs="Times New Roman"/>
          <w:szCs w:val="20"/>
          <w:lang w:val="zh-CN"/>
        </w:rPr>
      </w:pPr>
    </w:p>
    <w:p w14:paraId="16D559A1">
      <w:pPr>
        <w:pStyle w:val="2"/>
        <w:rPr>
          <w:rFonts w:ascii="Times New Roman" w:hAnsi="Times New Roman" w:eastAsia="宋体" w:cs="Times New Roman"/>
          <w:szCs w:val="20"/>
          <w:lang w:val="zh-CN"/>
        </w:rPr>
      </w:pPr>
    </w:p>
    <w:p w14:paraId="5B851EDA">
      <w:pPr>
        <w:pStyle w:val="2"/>
        <w:rPr>
          <w:rFonts w:ascii="Times New Roman" w:hAnsi="Times New Roman" w:eastAsia="宋体" w:cs="Times New Roman"/>
          <w:szCs w:val="20"/>
          <w:lang w:val="zh-CN"/>
        </w:rPr>
      </w:pPr>
    </w:p>
    <w:p w14:paraId="568C8CBA">
      <w:pPr>
        <w:pStyle w:val="2"/>
        <w:rPr>
          <w:rFonts w:ascii="Times New Roman" w:hAnsi="Times New Roman" w:eastAsia="宋体" w:cs="Times New Roman"/>
          <w:szCs w:val="20"/>
          <w:lang w:val="zh-CN"/>
        </w:rPr>
      </w:pPr>
    </w:p>
    <w:p w14:paraId="48F93811">
      <w:pPr>
        <w:pStyle w:val="2"/>
        <w:rPr>
          <w:rFonts w:ascii="Times New Roman" w:hAnsi="Times New Roman" w:eastAsia="宋体" w:cs="Times New Roman"/>
          <w:szCs w:val="20"/>
          <w:lang w:val="zh-CN"/>
        </w:rPr>
      </w:pPr>
    </w:p>
    <w:p w14:paraId="7CF444B2">
      <w:pPr>
        <w:pStyle w:val="2"/>
        <w:rPr>
          <w:rFonts w:ascii="Times New Roman" w:hAnsi="Times New Roman" w:eastAsia="宋体" w:cs="Times New Roman"/>
          <w:szCs w:val="20"/>
          <w:lang w:val="zh-CN"/>
        </w:rPr>
      </w:pPr>
    </w:p>
    <w:p w14:paraId="2B7A7C7A">
      <w:pPr>
        <w:pStyle w:val="2"/>
        <w:rPr>
          <w:rFonts w:ascii="Times New Roman" w:hAnsi="Times New Roman" w:eastAsia="宋体" w:cs="Times New Roman"/>
          <w:szCs w:val="20"/>
          <w:lang w:val="zh-CN"/>
        </w:rPr>
      </w:pPr>
    </w:p>
    <w:p w14:paraId="6DD5CD8B">
      <w:pPr>
        <w:pStyle w:val="2"/>
        <w:rPr>
          <w:rFonts w:ascii="Times New Roman" w:hAnsi="Times New Roman" w:eastAsia="宋体" w:cs="Times New Roman"/>
          <w:szCs w:val="20"/>
          <w:lang w:val="zh-CN"/>
        </w:rPr>
      </w:pPr>
    </w:p>
    <w:p w14:paraId="463572BC">
      <w:pPr>
        <w:pStyle w:val="2"/>
        <w:rPr>
          <w:rFonts w:ascii="Times New Roman" w:hAnsi="Times New Roman" w:eastAsia="宋体" w:cs="Times New Roman"/>
          <w:szCs w:val="20"/>
          <w:lang w:val="zh-CN"/>
        </w:rPr>
      </w:pPr>
    </w:p>
    <w:p w14:paraId="1819F505">
      <w:pPr>
        <w:pStyle w:val="2"/>
        <w:rPr>
          <w:rFonts w:ascii="Times New Roman" w:hAnsi="Times New Roman" w:eastAsia="宋体" w:cs="Times New Roman"/>
          <w:szCs w:val="20"/>
          <w:lang w:val="zh-CN"/>
        </w:rPr>
      </w:pPr>
    </w:p>
    <w:p w14:paraId="5BA5A6F0">
      <w:pPr>
        <w:pStyle w:val="2"/>
        <w:rPr>
          <w:rFonts w:ascii="Times New Roman" w:hAnsi="Times New Roman" w:eastAsia="宋体" w:cs="Times New Roman"/>
          <w:szCs w:val="20"/>
          <w:lang w:val="zh-CN"/>
        </w:rPr>
      </w:pPr>
    </w:p>
    <w:p w14:paraId="0199C079">
      <w:pPr>
        <w:pStyle w:val="2"/>
        <w:rPr>
          <w:rFonts w:ascii="Times New Roman" w:hAnsi="Times New Roman" w:eastAsia="宋体" w:cs="Times New Roman"/>
          <w:szCs w:val="20"/>
          <w:lang w:val="zh-CN"/>
        </w:rPr>
      </w:pPr>
    </w:p>
    <w:p w14:paraId="2F44DB26">
      <w:pPr>
        <w:pStyle w:val="2"/>
        <w:rPr>
          <w:rFonts w:ascii="Times New Roman" w:hAnsi="Times New Roman" w:eastAsia="宋体" w:cs="Times New Roman"/>
          <w:szCs w:val="20"/>
          <w:lang w:val="zh-CN"/>
        </w:rPr>
      </w:pPr>
    </w:p>
    <w:p w14:paraId="6CDE367B">
      <w:pPr>
        <w:pStyle w:val="2"/>
        <w:rPr>
          <w:rFonts w:ascii="Times New Roman" w:hAnsi="Times New Roman" w:eastAsia="宋体" w:cs="Times New Roman"/>
          <w:szCs w:val="20"/>
          <w:lang w:val="zh-CN"/>
        </w:rPr>
      </w:pPr>
    </w:p>
    <w:p w14:paraId="426D96F6">
      <w:pPr>
        <w:pStyle w:val="2"/>
        <w:rPr>
          <w:rFonts w:ascii="Times New Roman" w:hAnsi="Times New Roman" w:eastAsia="宋体" w:cs="Times New Roman"/>
          <w:szCs w:val="20"/>
          <w:lang w:val="zh-CN"/>
        </w:rPr>
      </w:pPr>
    </w:p>
    <w:p w14:paraId="3BFFE8EB">
      <w:pPr>
        <w:pStyle w:val="2"/>
        <w:rPr>
          <w:rFonts w:ascii="Times New Roman" w:hAnsi="Times New Roman" w:eastAsia="宋体" w:cs="Times New Roman"/>
          <w:szCs w:val="20"/>
          <w:lang w:val="zh-CN"/>
        </w:rPr>
      </w:pPr>
    </w:p>
    <w:p w14:paraId="0CDCBEC4">
      <w:pPr>
        <w:pStyle w:val="2"/>
        <w:rPr>
          <w:rFonts w:ascii="Times New Roman" w:hAnsi="Times New Roman" w:eastAsia="宋体" w:cs="Times New Roman"/>
          <w:szCs w:val="20"/>
          <w:lang w:val="zh-CN"/>
        </w:rPr>
      </w:pPr>
    </w:p>
    <w:p w14:paraId="1C46AC15">
      <w:pPr>
        <w:pStyle w:val="2"/>
        <w:rPr>
          <w:rFonts w:ascii="Times New Roman" w:hAnsi="Times New Roman" w:eastAsia="宋体" w:cs="Times New Roman"/>
          <w:szCs w:val="20"/>
          <w:lang w:val="zh-CN"/>
        </w:rPr>
      </w:pPr>
    </w:p>
    <w:p w14:paraId="79D0932D">
      <w:pPr>
        <w:pStyle w:val="2"/>
        <w:rPr>
          <w:rFonts w:ascii="Times New Roman" w:hAnsi="Times New Roman" w:eastAsia="宋体" w:cs="Times New Roman"/>
          <w:szCs w:val="20"/>
          <w:lang w:val="zh-CN"/>
        </w:rPr>
      </w:pPr>
    </w:p>
    <w:p w14:paraId="36640E90">
      <w:pPr>
        <w:pStyle w:val="2"/>
        <w:rPr>
          <w:rFonts w:ascii="Times New Roman" w:hAnsi="Times New Roman" w:eastAsia="宋体" w:cs="Times New Roman"/>
          <w:szCs w:val="20"/>
          <w:lang w:val="zh-CN"/>
        </w:rPr>
      </w:pPr>
    </w:p>
    <w:p w14:paraId="11DD1B67">
      <w:pPr>
        <w:pStyle w:val="2"/>
        <w:rPr>
          <w:rFonts w:ascii="Times New Roman" w:hAnsi="Times New Roman" w:eastAsia="宋体" w:cs="Times New Roman"/>
          <w:szCs w:val="20"/>
          <w:lang w:val="zh-CN"/>
        </w:rPr>
      </w:pPr>
    </w:p>
    <w:p w14:paraId="496F6759">
      <w:pPr>
        <w:pStyle w:val="2"/>
        <w:rPr>
          <w:rFonts w:ascii="Times New Roman" w:hAnsi="Times New Roman" w:eastAsia="宋体" w:cs="Times New Roman"/>
          <w:szCs w:val="20"/>
          <w:lang w:val="zh-CN"/>
        </w:rPr>
      </w:pPr>
    </w:p>
    <w:p w14:paraId="09378BB8">
      <w:pPr>
        <w:pStyle w:val="2"/>
        <w:rPr>
          <w:rFonts w:ascii="Times New Roman" w:hAnsi="Times New Roman" w:eastAsia="宋体" w:cs="Times New Roman"/>
          <w:szCs w:val="20"/>
          <w:lang w:val="zh-CN"/>
        </w:rPr>
      </w:pPr>
    </w:p>
    <w:p w14:paraId="028C3D09">
      <w:pPr>
        <w:pStyle w:val="2"/>
        <w:rPr>
          <w:rFonts w:ascii="Times New Roman" w:hAnsi="Times New Roman" w:eastAsia="宋体" w:cs="Times New Roman"/>
          <w:szCs w:val="20"/>
          <w:lang w:val="zh-CN"/>
        </w:rPr>
      </w:pPr>
    </w:p>
    <w:p w14:paraId="79060121">
      <w:pPr>
        <w:pStyle w:val="2"/>
        <w:rPr>
          <w:rFonts w:ascii="Times New Roman" w:hAnsi="Times New Roman" w:eastAsia="宋体" w:cs="Times New Roman"/>
          <w:szCs w:val="20"/>
          <w:lang w:val="zh-CN"/>
        </w:rPr>
      </w:pPr>
    </w:p>
    <w:p w14:paraId="147640CC">
      <w:pPr>
        <w:pStyle w:val="2"/>
        <w:rPr>
          <w:rFonts w:ascii="Times New Roman" w:hAnsi="Times New Roman" w:eastAsia="宋体" w:cs="Times New Roman"/>
          <w:szCs w:val="20"/>
          <w:lang w:val="zh-CN"/>
        </w:rPr>
      </w:pPr>
    </w:p>
    <w:p w14:paraId="0F7A4C83">
      <w:pPr>
        <w:pStyle w:val="2"/>
        <w:rPr>
          <w:rFonts w:ascii="Times New Roman" w:hAnsi="Times New Roman" w:eastAsia="宋体" w:cs="Times New Roman"/>
          <w:szCs w:val="20"/>
          <w:lang w:val="zh-CN"/>
        </w:rPr>
      </w:pPr>
    </w:p>
    <w:p w14:paraId="41854ACE">
      <w:pPr>
        <w:pStyle w:val="2"/>
        <w:rPr>
          <w:rFonts w:ascii="Times New Roman" w:hAnsi="Times New Roman" w:eastAsia="宋体" w:cs="Times New Roman"/>
          <w:szCs w:val="20"/>
          <w:lang w:val="zh-CN"/>
        </w:rPr>
      </w:pPr>
    </w:p>
    <w:p w14:paraId="3A152618">
      <w:pPr>
        <w:pStyle w:val="2"/>
        <w:rPr>
          <w:rFonts w:ascii="Times New Roman" w:hAnsi="Times New Roman" w:eastAsia="宋体" w:cs="Times New Roman"/>
          <w:szCs w:val="20"/>
          <w:lang w:val="zh-CN"/>
        </w:rPr>
      </w:pPr>
    </w:p>
    <w:p w14:paraId="429AD10F">
      <w:pPr>
        <w:pStyle w:val="2"/>
        <w:rPr>
          <w:rFonts w:ascii="Times New Roman" w:hAnsi="Times New Roman" w:eastAsia="宋体" w:cs="Times New Roman"/>
          <w:szCs w:val="20"/>
          <w:lang w:val="zh-CN"/>
        </w:rPr>
      </w:pPr>
    </w:p>
    <w:p w14:paraId="444D03D5">
      <w:pPr>
        <w:pStyle w:val="2"/>
        <w:rPr>
          <w:rFonts w:ascii="Times New Roman" w:hAnsi="Times New Roman" w:eastAsia="宋体" w:cs="Times New Roman"/>
          <w:szCs w:val="20"/>
          <w:lang w:val="zh-CN"/>
        </w:rPr>
      </w:pPr>
    </w:p>
    <w:p w14:paraId="2C4FD11D">
      <w:pPr>
        <w:pStyle w:val="2"/>
        <w:rPr>
          <w:rFonts w:ascii="Times New Roman" w:hAnsi="Times New Roman" w:eastAsia="宋体" w:cs="Times New Roman"/>
          <w:szCs w:val="20"/>
          <w:lang w:val="zh-CN"/>
        </w:rPr>
      </w:pPr>
    </w:p>
    <w:p w14:paraId="27253D13">
      <w:pPr>
        <w:pStyle w:val="2"/>
        <w:rPr>
          <w:rFonts w:ascii="Times New Roman" w:hAnsi="Times New Roman" w:eastAsia="宋体" w:cs="Times New Roman"/>
          <w:szCs w:val="20"/>
          <w:lang w:val="zh-CN"/>
        </w:rPr>
      </w:pPr>
    </w:p>
    <w:p w14:paraId="20C8E1E8">
      <w:pPr>
        <w:pStyle w:val="2"/>
        <w:rPr>
          <w:rFonts w:ascii="Times New Roman" w:hAnsi="Times New Roman" w:eastAsia="宋体" w:cs="Times New Roman"/>
          <w:szCs w:val="20"/>
          <w:lang w:val="zh-CN"/>
        </w:rPr>
      </w:pPr>
    </w:p>
    <w:p w14:paraId="2BAED315">
      <w:pPr>
        <w:pStyle w:val="2"/>
        <w:rPr>
          <w:rFonts w:ascii="Times New Roman" w:hAnsi="Times New Roman" w:eastAsia="宋体" w:cs="Times New Roman"/>
          <w:szCs w:val="20"/>
          <w:lang w:val="zh-CN"/>
        </w:rPr>
      </w:pPr>
    </w:p>
    <w:p w14:paraId="48B971C4">
      <w:pPr>
        <w:pStyle w:val="2"/>
        <w:rPr>
          <w:rFonts w:ascii="Times New Roman" w:hAnsi="Times New Roman" w:eastAsia="宋体" w:cs="Times New Roman"/>
          <w:szCs w:val="20"/>
          <w:lang w:val="zh-CN"/>
        </w:rPr>
      </w:pPr>
    </w:p>
    <w:p w14:paraId="745EEE05">
      <w:pPr>
        <w:pStyle w:val="2"/>
        <w:rPr>
          <w:rFonts w:ascii="Times New Roman" w:hAnsi="Times New Roman" w:eastAsia="宋体" w:cs="Times New Roman"/>
          <w:szCs w:val="20"/>
          <w:lang w:val="zh-CN"/>
        </w:rPr>
      </w:pPr>
    </w:p>
    <w:p w14:paraId="28909B36">
      <w:pPr>
        <w:pStyle w:val="2"/>
        <w:rPr>
          <w:rFonts w:ascii="Times New Roman" w:hAnsi="Times New Roman" w:eastAsia="宋体" w:cs="Times New Roman"/>
          <w:szCs w:val="20"/>
          <w:lang w:val="zh-CN"/>
        </w:rPr>
      </w:pPr>
    </w:p>
    <w:p w14:paraId="7240CA24">
      <w:pPr>
        <w:pStyle w:val="2"/>
        <w:rPr>
          <w:rFonts w:ascii="Times New Roman" w:hAnsi="Times New Roman" w:eastAsia="宋体" w:cs="Times New Roman"/>
          <w:szCs w:val="20"/>
          <w:lang w:val="zh-CN"/>
        </w:rPr>
      </w:pPr>
    </w:p>
    <w:p w14:paraId="77104497">
      <w:pPr>
        <w:pStyle w:val="2"/>
        <w:rPr>
          <w:rFonts w:ascii="Times New Roman" w:hAnsi="Times New Roman" w:eastAsia="宋体" w:cs="Times New Roman"/>
          <w:szCs w:val="20"/>
          <w:lang w:val="zh-CN"/>
        </w:rPr>
      </w:pPr>
    </w:p>
    <w:p w14:paraId="10C62A50">
      <w:pPr>
        <w:pStyle w:val="2"/>
        <w:rPr>
          <w:rFonts w:ascii="Times New Roman" w:hAnsi="Times New Roman" w:eastAsia="宋体" w:cs="Times New Roman"/>
          <w:szCs w:val="20"/>
          <w:lang w:val="zh-CN"/>
        </w:rPr>
      </w:pPr>
    </w:p>
    <w:p w14:paraId="3A3C7151">
      <w:pPr>
        <w:pStyle w:val="2"/>
        <w:rPr>
          <w:rFonts w:ascii="Times New Roman" w:hAnsi="Times New Roman" w:eastAsia="宋体" w:cs="Times New Roman"/>
          <w:szCs w:val="20"/>
          <w:lang w:val="zh-CN"/>
        </w:rPr>
      </w:pPr>
    </w:p>
    <w:p w14:paraId="71959D20">
      <w:pPr>
        <w:autoSpaceDE w:val="0"/>
        <w:autoSpaceDN w:val="0"/>
        <w:spacing w:line="640" w:lineRule="exact"/>
        <w:rPr>
          <w:rFonts w:ascii="宋体" w:hAnsi="宋体" w:eastAsia="宋体" w:cs="Times New Roman"/>
          <w:sz w:val="24"/>
          <w:lang w:val="zh-CN"/>
        </w:rPr>
      </w:pPr>
      <w:r>
        <w:rPr>
          <w:rFonts w:hint="eastAsia" w:ascii="宋体" w:hAnsi="宋体" w:eastAsia="宋体" w:cs="Times New Roman"/>
          <w:sz w:val="24"/>
          <w:lang w:val="zh-CN"/>
        </w:rPr>
        <w:t>附件1：</w:t>
      </w:r>
    </w:p>
    <w:p w14:paraId="5CFA9D8A">
      <w:pPr>
        <w:autoSpaceDE w:val="0"/>
        <w:autoSpaceDN w:val="0"/>
        <w:spacing w:line="640" w:lineRule="exact"/>
        <w:ind w:firstLine="480" w:firstLineChars="200"/>
        <w:jc w:val="center"/>
        <w:rPr>
          <w:rFonts w:ascii="宋体" w:hAnsi="宋体" w:eastAsia="宋体" w:cs="Times New Roman"/>
          <w:sz w:val="24"/>
          <w:lang w:val="zh-CN"/>
        </w:rPr>
      </w:pPr>
      <w:r>
        <w:rPr>
          <w:rFonts w:hint="eastAsia" w:ascii="宋体" w:hAnsi="宋体" w:eastAsia="宋体" w:cs="Times New Roman"/>
          <w:sz w:val="24"/>
          <w:lang w:val="zh-CN"/>
        </w:rPr>
        <w:t>报价一览表</w:t>
      </w:r>
    </w:p>
    <w:p w14:paraId="7F2DCA4D">
      <w:pPr>
        <w:autoSpaceDE w:val="0"/>
        <w:autoSpaceDN w:val="0"/>
        <w:spacing w:after="240"/>
        <w:rPr>
          <w:rFonts w:ascii="宋体" w:hAnsi="宋体" w:eastAsia="宋体" w:cs="Times New Roman"/>
          <w:sz w:val="24"/>
          <w:lang w:val="zh-CN"/>
        </w:rPr>
      </w:pPr>
    </w:p>
    <w:tbl>
      <w:tblPr>
        <w:tblStyle w:val="11"/>
        <w:tblW w:w="9040" w:type="dxa"/>
        <w:jc w:val="center"/>
        <w:tblLayout w:type="fixed"/>
        <w:tblCellMar>
          <w:top w:w="0" w:type="dxa"/>
          <w:left w:w="108" w:type="dxa"/>
          <w:bottom w:w="0" w:type="dxa"/>
          <w:right w:w="108" w:type="dxa"/>
        </w:tblCellMar>
      </w:tblPr>
      <w:tblGrid>
        <w:gridCol w:w="2544"/>
        <w:gridCol w:w="6496"/>
      </w:tblGrid>
      <w:tr w14:paraId="71BEBBDA">
        <w:tblPrEx>
          <w:tblCellMar>
            <w:top w:w="0" w:type="dxa"/>
            <w:left w:w="108" w:type="dxa"/>
            <w:bottom w:w="0" w:type="dxa"/>
            <w:right w:w="108" w:type="dxa"/>
          </w:tblCellMar>
        </w:tblPrEx>
        <w:trPr>
          <w:trHeight w:val="858"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14:paraId="081DB631">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项目名称</w:t>
            </w:r>
          </w:p>
        </w:tc>
        <w:tc>
          <w:tcPr>
            <w:tcW w:w="6496" w:type="dxa"/>
            <w:tcBorders>
              <w:top w:val="single" w:color="auto" w:sz="8" w:space="0"/>
              <w:left w:val="single" w:color="auto" w:sz="4" w:space="0"/>
              <w:bottom w:val="single" w:color="auto" w:sz="8" w:space="0"/>
              <w:right w:val="single" w:color="auto" w:sz="8" w:space="0"/>
            </w:tcBorders>
            <w:vAlign w:val="center"/>
          </w:tcPr>
          <w:p w14:paraId="16B66680">
            <w:pPr>
              <w:autoSpaceDE w:val="0"/>
              <w:autoSpaceDN w:val="0"/>
              <w:jc w:val="center"/>
              <w:rPr>
                <w:rFonts w:hint="eastAsia" w:ascii="宋体" w:hAnsi="宋体" w:eastAsia="宋体" w:cs="Times New Roman"/>
                <w:lang w:val="zh-CN" w:eastAsia="zh-CN"/>
              </w:rPr>
            </w:pPr>
            <w:r>
              <w:rPr>
                <w:rFonts w:hint="eastAsia" w:ascii="宋体" w:hAnsi="宋体" w:eastAsia="宋体" w:cs="Times New Roman"/>
                <w:kern w:val="44"/>
                <w:sz w:val="24"/>
              </w:rPr>
              <w:t>宁德市图书馆</w:t>
            </w:r>
            <w:r>
              <w:rPr>
                <w:rFonts w:hint="eastAsia" w:ascii="宋体" w:hAnsi="宋体" w:eastAsia="宋体" w:cs="Times New Roman"/>
                <w:kern w:val="44"/>
                <w:sz w:val="24"/>
                <w:lang w:eastAsia="zh-CN"/>
              </w:rPr>
              <w:t>畲族网站（含论坛）部署服务项目</w:t>
            </w:r>
          </w:p>
        </w:tc>
      </w:tr>
      <w:tr w14:paraId="320A5F0D">
        <w:tblPrEx>
          <w:tblCellMar>
            <w:top w:w="0" w:type="dxa"/>
            <w:left w:w="108" w:type="dxa"/>
            <w:bottom w:w="0" w:type="dxa"/>
            <w:right w:w="108" w:type="dxa"/>
          </w:tblCellMar>
        </w:tblPrEx>
        <w:trPr>
          <w:trHeight w:val="1101"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14:paraId="38CD2E26">
            <w:pPr>
              <w:autoSpaceDE w:val="0"/>
              <w:autoSpaceDN w:val="0"/>
              <w:jc w:val="center"/>
              <w:rPr>
                <w:rFonts w:ascii="宋体" w:hAnsi="宋体" w:eastAsia="宋体" w:cs="Times New Roman"/>
                <w:sz w:val="24"/>
              </w:rPr>
            </w:pPr>
            <w:r>
              <w:rPr>
                <w:rFonts w:hint="eastAsia" w:ascii="宋体" w:hAnsi="宋体" w:eastAsia="宋体" w:cs="Times New Roman"/>
                <w:sz w:val="24"/>
                <w:lang w:val="zh-CN"/>
              </w:rPr>
              <w:t>投标总报价</w:t>
            </w:r>
          </w:p>
        </w:tc>
        <w:tc>
          <w:tcPr>
            <w:tcW w:w="6496" w:type="dxa"/>
            <w:tcBorders>
              <w:top w:val="single" w:color="auto" w:sz="8" w:space="0"/>
              <w:left w:val="single" w:color="auto" w:sz="4" w:space="0"/>
              <w:bottom w:val="single" w:color="auto" w:sz="8" w:space="0"/>
              <w:right w:val="single" w:color="auto" w:sz="8" w:space="0"/>
            </w:tcBorders>
            <w:vAlign w:val="center"/>
          </w:tcPr>
          <w:p w14:paraId="7C84D6EA">
            <w:pPr>
              <w:autoSpaceDE w:val="0"/>
              <w:autoSpaceDN w:val="0"/>
              <w:rPr>
                <w:rFonts w:ascii="宋体" w:hAnsi="宋体" w:eastAsia="宋体" w:cs="Times New Roman"/>
                <w:sz w:val="24"/>
              </w:rPr>
            </w:pPr>
            <w:r>
              <w:rPr>
                <w:rFonts w:hint="eastAsia" w:ascii="宋体" w:hAnsi="宋体" w:eastAsia="宋体" w:cs="Times New Roman"/>
                <w:sz w:val="24"/>
              </w:rPr>
              <w:t>小写：</w:t>
            </w:r>
            <w:r>
              <w:rPr>
                <w:rFonts w:hint="eastAsia" w:ascii="宋体" w:hAnsi="宋体" w:eastAsia="宋体" w:cs="Times New Roman"/>
                <w:sz w:val="24"/>
                <w:u w:val="single"/>
              </w:rPr>
              <w:t xml:space="preserve">             </w:t>
            </w:r>
            <w:r>
              <w:rPr>
                <w:rFonts w:hint="eastAsia" w:ascii="宋体" w:hAnsi="宋体" w:eastAsia="宋体" w:cs="Times New Roman"/>
                <w:sz w:val="24"/>
              </w:rPr>
              <w:t>（元），大写：</w:t>
            </w:r>
            <w:r>
              <w:rPr>
                <w:rFonts w:hint="eastAsia" w:ascii="宋体" w:hAnsi="宋体" w:eastAsia="宋体" w:cs="Times New Roman"/>
                <w:sz w:val="24"/>
                <w:u w:val="single"/>
              </w:rPr>
              <w:t xml:space="preserve">                </w:t>
            </w:r>
          </w:p>
        </w:tc>
      </w:tr>
    </w:tbl>
    <w:p w14:paraId="5DE8F275">
      <w:pPr>
        <w:autoSpaceDE w:val="0"/>
        <w:autoSpaceDN w:val="0"/>
        <w:jc w:val="center"/>
        <w:rPr>
          <w:rFonts w:ascii="宋体" w:hAnsi="宋体" w:eastAsia="宋体" w:cs="Times New Roman"/>
          <w:sz w:val="24"/>
        </w:rPr>
      </w:pPr>
    </w:p>
    <w:p w14:paraId="3C6491CB">
      <w:pPr>
        <w:autoSpaceDE w:val="0"/>
        <w:autoSpaceDN w:val="0"/>
        <w:jc w:val="center"/>
        <w:rPr>
          <w:rFonts w:ascii="宋体" w:hAnsi="宋体" w:eastAsia="宋体" w:cs="Times New Roman"/>
          <w:sz w:val="24"/>
        </w:rPr>
      </w:pPr>
    </w:p>
    <w:p w14:paraId="166BB001">
      <w:pPr>
        <w:autoSpaceDE w:val="0"/>
        <w:autoSpaceDN w:val="0"/>
        <w:ind w:firstLine="120" w:firstLineChars="50"/>
        <w:rPr>
          <w:rFonts w:ascii="宋体" w:hAnsi="宋体" w:eastAsia="宋体" w:cs="Times New Roman"/>
          <w:sz w:val="24"/>
          <w:lang w:val="zh-CN"/>
        </w:rPr>
      </w:pPr>
      <w:r>
        <w:rPr>
          <w:rFonts w:hint="eastAsia" w:ascii="宋体" w:hAnsi="宋体" w:eastAsia="宋体" w:cs="Times New Roman"/>
          <w:sz w:val="24"/>
          <w:lang w:val="zh-CN"/>
        </w:rPr>
        <w:t>投标人名称（公章）：</w:t>
      </w:r>
    </w:p>
    <w:p w14:paraId="56AB09EA">
      <w:pPr>
        <w:autoSpaceDE w:val="0"/>
        <w:autoSpaceDN w:val="0"/>
        <w:rPr>
          <w:rFonts w:ascii="宋体" w:hAnsi="宋体" w:eastAsia="宋体" w:cs="Times New Roman"/>
          <w:sz w:val="24"/>
          <w:lang w:val="zh-CN"/>
        </w:rPr>
      </w:pPr>
    </w:p>
    <w:p w14:paraId="21CB160B">
      <w:pPr>
        <w:autoSpaceDE w:val="0"/>
        <w:autoSpaceDN w:val="0"/>
        <w:ind w:firstLine="120" w:firstLineChars="50"/>
        <w:rPr>
          <w:rFonts w:ascii="宋体" w:hAnsi="宋体" w:eastAsia="宋体" w:cs="Times New Roman"/>
          <w:sz w:val="24"/>
          <w:lang w:val="zh-CN"/>
        </w:rPr>
      </w:pPr>
      <w:r>
        <w:rPr>
          <w:rFonts w:hint="eastAsia" w:ascii="宋体" w:hAnsi="宋体" w:eastAsia="宋体" w:cs="Times New Roman"/>
          <w:sz w:val="24"/>
          <w:lang w:val="zh-CN"/>
        </w:rPr>
        <w:t xml:space="preserve">法定代表人或其授权代表（签字或盖章）：   </w:t>
      </w:r>
    </w:p>
    <w:p w14:paraId="6F174698">
      <w:pPr>
        <w:autoSpaceDE w:val="0"/>
        <w:autoSpaceDN w:val="0"/>
        <w:spacing w:before="295" w:after="295"/>
        <w:ind w:firstLine="120" w:firstLineChars="50"/>
        <w:rPr>
          <w:rFonts w:ascii="宋体" w:hAnsi="宋体" w:eastAsia="宋体" w:cs="Times New Roman"/>
          <w:sz w:val="24"/>
          <w:lang w:val="zh-CN"/>
        </w:rPr>
      </w:pPr>
      <w:r>
        <w:rPr>
          <w:rFonts w:hint="eastAsia" w:ascii="宋体" w:hAnsi="宋体" w:eastAsia="宋体" w:cs="Times New Roman"/>
          <w:sz w:val="24"/>
          <w:lang w:val="zh-CN"/>
        </w:rPr>
        <w:t>日期：</w:t>
      </w:r>
      <w:r>
        <w:rPr>
          <w:rFonts w:hint="eastAsia" w:ascii="宋体" w:hAnsi="宋体" w:eastAsia="宋体" w:cs="Times New Roman"/>
          <w:sz w:val="24"/>
          <w:u w:val="single"/>
          <w:lang w:val="zh-CN"/>
        </w:rPr>
        <w:t xml:space="preserve">        </w:t>
      </w:r>
      <w:r>
        <w:rPr>
          <w:rFonts w:hint="eastAsia" w:ascii="宋体" w:hAnsi="宋体" w:eastAsia="宋体" w:cs="Times New Roman"/>
          <w:sz w:val="24"/>
          <w:lang w:val="zh-CN"/>
        </w:rPr>
        <w:t>年</w:t>
      </w:r>
      <w:r>
        <w:rPr>
          <w:rFonts w:hint="eastAsia" w:ascii="宋体" w:hAnsi="宋体" w:eastAsia="宋体" w:cs="Times New Roman"/>
          <w:sz w:val="24"/>
          <w:u w:val="single"/>
          <w:lang w:val="zh-CN"/>
        </w:rPr>
        <w:t xml:space="preserve">     </w:t>
      </w:r>
      <w:r>
        <w:rPr>
          <w:rFonts w:hint="eastAsia" w:ascii="宋体" w:hAnsi="宋体" w:eastAsia="宋体" w:cs="Times New Roman"/>
          <w:sz w:val="24"/>
          <w:lang w:val="zh-CN"/>
        </w:rPr>
        <w:t xml:space="preserve"> 月</w:t>
      </w:r>
      <w:r>
        <w:rPr>
          <w:rFonts w:hint="eastAsia" w:ascii="宋体" w:hAnsi="宋体" w:eastAsia="宋体" w:cs="Times New Roman"/>
          <w:sz w:val="24"/>
          <w:u w:val="single"/>
          <w:lang w:val="zh-CN"/>
        </w:rPr>
        <w:t xml:space="preserve">   </w:t>
      </w:r>
      <w:r>
        <w:rPr>
          <w:rFonts w:hint="eastAsia" w:ascii="宋体" w:hAnsi="宋体" w:eastAsia="宋体" w:cs="Times New Roman"/>
          <w:sz w:val="24"/>
          <w:lang w:val="zh-CN"/>
        </w:rPr>
        <w:t>日</w:t>
      </w:r>
    </w:p>
    <w:p w14:paraId="46D7F30B">
      <w:pPr>
        <w:autoSpaceDE w:val="0"/>
        <w:autoSpaceDN w:val="0"/>
        <w:spacing w:before="295" w:after="295"/>
        <w:rPr>
          <w:rFonts w:ascii="宋体" w:hAnsi="宋体" w:eastAsia="宋体" w:cs="Times New Roman"/>
          <w:sz w:val="24"/>
          <w:lang w:val="zh-CN"/>
        </w:rPr>
      </w:pPr>
    </w:p>
    <w:p w14:paraId="13A5B5AF">
      <w:pPr>
        <w:autoSpaceDE w:val="0"/>
        <w:autoSpaceDN w:val="0"/>
        <w:spacing w:line="640" w:lineRule="exact"/>
        <w:rPr>
          <w:rFonts w:ascii="宋体" w:hAnsi="宋体" w:eastAsia="宋体" w:cs="Times New Roman"/>
          <w:sz w:val="24"/>
          <w:lang w:val="zh-CN"/>
        </w:rPr>
      </w:pPr>
      <w:r>
        <w:rPr>
          <w:rFonts w:hint="eastAsia" w:ascii="宋体" w:hAnsi="宋体" w:eastAsia="宋体" w:cs="Times New Roman"/>
          <w:sz w:val="24"/>
          <w:lang w:val="zh-CN"/>
        </w:rPr>
        <w:br w:type="page"/>
      </w:r>
      <w:r>
        <w:rPr>
          <w:rFonts w:hint="eastAsia" w:ascii="宋体" w:hAnsi="宋体" w:eastAsia="宋体" w:cs="Times New Roman"/>
          <w:sz w:val="24"/>
          <w:lang w:val="zh-CN"/>
        </w:rPr>
        <w:t>附件2：</w:t>
      </w:r>
    </w:p>
    <w:p w14:paraId="4144D42D">
      <w:pPr>
        <w:autoSpaceDE w:val="0"/>
        <w:autoSpaceDN w:val="0"/>
        <w:spacing w:line="640" w:lineRule="exact"/>
        <w:jc w:val="center"/>
        <w:rPr>
          <w:rFonts w:ascii="宋体" w:hAnsi="宋体" w:eastAsia="宋体" w:cs="Times New Roman"/>
          <w:sz w:val="24"/>
          <w:lang w:val="zh-CN"/>
        </w:rPr>
      </w:pPr>
      <w:r>
        <w:rPr>
          <w:rFonts w:hint="eastAsia" w:ascii="宋体" w:hAnsi="宋体" w:eastAsia="宋体" w:cs="Times New Roman"/>
          <w:sz w:val="24"/>
        </w:rPr>
        <w:t xml:space="preserve"> </w:t>
      </w:r>
      <w:r>
        <w:rPr>
          <w:rFonts w:hint="eastAsia" w:ascii="宋体" w:hAnsi="宋体" w:eastAsia="宋体" w:cs="Times New Roman"/>
          <w:sz w:val="24"/>
          <w:lang w:val="zh-CN"/>
        </w:rPr>
        <w:t>报价明细表</w:t>
      </w:r>
    </w:p>
    <w:p w14:paraId="7A39CC8D">
      <w:pPr>
        <w:autoSpaceDE w:val="0"/>
        <w:autoSpaceDN w:val="0"/>
        <w:spacing w:line="360" w:lineRule="auto"/>
        <w:rPr>
          <w:rFonts w:ascii="宋体" w:hAnsi="宋体" w:eastAsia="宋体" w:cs="Times New Roman"/>
          <w:sz w:val="24"/>
          <w:lang w:val="zh-CN"/>
        </w:rPr>
      </w:pPr>
    </w:p>
    <w:tbl>
      <w:tblPr>
        <w:tblStyle w:val="11"/>
        <w:tblW w:w="10147" w:type="dxa"/>
        <w:tblInd w:w="-176" w:type="dxa"/>
        <w:tblLayout w:type="fixed"/>
        <w:tblCellMar>
          <w:top w:w="0" w:type="dxa"/>
          <w:left w:w="108" w:type="dxa"/>
          <w:bottom w:w="0" w:type="dxa"/>
          <w:right w:w="108" w:type="dxa"/>
        </w:tblCellMar>
      </w:tblPr>
      <w:tblGrid>
        <w:gridCol w:w="710"/>
        <w:gridCol w:w="1842"/>
        <w:gridCol w:w="1445"/>
        <w:gridCol w:w="823"/>
        <w:gridCol w:w="1134"/>
        <w:gridCol w:w="1985"/>
        <w:gridCol w:w="2208"/>
      </w:tblGrid>
      <w:tr w14:paraId="35E80964">
        <w:tblPrEx>
          <w:tblCellMar>
            <w:top w:w="0" w:type="dxa"/>
            <w:left w:w="108" w:type="dxa"/>
            <w:bottom w:w="0" w:type="dxa"/>
            <w:right w:w="108" w:type="dxa"/>
          </w:tblCellMar>
        </w:tblPrEx>
        <w:trPr>
          <w:trHeight w:val="840" w:hRule="atLeast"/>
        </w:trPr>
        <w:tc>
          <w:tcPr>
            <w:tcW w:w="710" w:type="dxa"/>
            <w:tcBorders>
              <w:top w:val="single" w:color="auto" w:sz="6" w:space="0"/>
              <w:left w:val="single" w:color="auto" w:sz="6" w:space="0"/>
              <w:bottom w:val="single" w:color="auto" w:sz="6" w:space="0"/>
              <w:right w:val="single" w:color="auto" w:sz="6" w:space="0"/>
            </w:tcBorders>
            <w:vAlign w:val="center"/>
          </w:tcPr>
          <w:p w14:paraId="6A2BDB17">
            <w:pPr>
              <w:tabs>
                <w:tab w:val="left" w:pos="1418"/>
              </w:tabs>
              <w:autoSpaceDE w:val="0"/>
              <w:autoSpaceDN w:val="0"/>
              <w:spacing w:line="240" w:lineRule="exact"/>
              <w:jc w:val="center"/>
              <w:rPr>
                <w:rFonts w:ascii="宋体" w:hAnsi="宋体" w:eastAsia="宋体" w:cs="Times New Roman"/>
                <w:sz w:val="24"/>
                <w:lang w:val="zh-CN"/>
              </w:rPr>
            </w:pPr>
            <w:r>
              <w:rPr>
                <w:rFonts w:hint="eastAsia" w:ascii="宋体" w:hAnsi="宋体" w:eastAsia="宋体" w:cs="Times New Roman"/>
                <w:sz w:val="24"/>
                <w:lang w:val="zh-CN"/>
              </w:rPr>
              <w:t>序号</w:t>
            </w:r>
          </w:p>
        </w:tc>
        <w:tc>
          <w:tcPr>
            <w:tcW w:w="1842" w:type="dxa"/>
            <w:tcBorders>
              <w:top w:val="single" w:color="auto" w:sz="6" w:space="0"/>
              <w:left w:val="single" w:color="auto" w:sz="6" w:space="0"/>
              <w:bottom w:val="single" w:color="auto" w:sz="6" w:space="0"/>
              <w:right w:val="single" w:color="auto" w:sz="6" w:space="0"/>
            </w:tcBorders>
            <w:vAlign w:val="center"/>
          </w:tcPr>
          <w:p w14:paraId="456E8354">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服务项目名称</w:t>
            </w:r>
          </w:p>
        </w:tc>
        <w:tc>
          <w:tcPr>
            <w:tcW w:w="1445" w:type="dxa"/>
            <w:tcBorders>
              <w:top w:val="single" w:color="auto" w:sz="6" w:space="0"/>
              <w:left w:val="single" w:color="auto" w:sz="4" w:space="0"/>
              <w:bottom w:val="single" w:color="auto" w:sz="6" w:space="0"/>
              <w:right w:val="single" w:color="auto" w:sz="6" w:space="0"/>
            </w:tcBorders>
            <w:vAlign w:val="center"/>
          </w:tcPr>
          <w:p w14:paraId="07A8F68E">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宋体"/>
                <w:color w:val="000000"/>
                <w:kern w:val="0"/>
                <w:sz w:val="24"/>
              </w:rPr>
              <w:t>品牌型号</w:t>
            </w:r>
          </w:p>
        </w:tc>
        <w:tc>
          <w:tcPr>
            <w:tcW w:w="823" w:type="dxa"/>
            <w:tcBorders>
              <w:top w:val="single" w:color="auto" w:sz="6" w:space="0"/>
              <w:left w:val="single" w:color="auto" w:sz="4" w:space="0"/>
              <w:bottom w:val="single" w:color="auto" w:sz="6" w:space="0"/>
              <w:right w:val="single" w:color="auto" w:sz="6" w:space="0"/>
            </w:tcBorders>
            <w:vAlign w:val="center"/>
          </w:tcPr>
          <w:p w14:paraId="5F57082C">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数量</w:t>
            </w:r>
          </w:p>
        </w:tc>
        <w:tc>
          <w:tcPr>
            <w:tcW w:w="1134" w:type="dxa"/>
            <w:tcBorders>
              <w:top w:val="single" w:color="auto" w:sz="6" w:space="0"/>
              <w:left w:val="single" w:color="auto" w:sz="6" w:space="0"/>
              <w:bottom w:val="single" w:color="auto" w:sz="6" w:space="0"/>
              <w:right w:val="single" w:color="auto" w:sz="4" w:space="0"/>
            </w:tcBorders>
            <w:vAlign w:val="center"/>
          </w:tcPr>
          <w:p w14:paraId="18EA7E7A">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单位</w:t>
            </w:r>
          </w:p>
        </w:tc>
        <w:tc>
          <w:tcPr>
            <w:tcW w:w="1985" w:type="dxa"/>
            <w:tcBorders>
              <w:top w:val="single" w:color="auto" w:sz="6" w:space="0"/>
              <w:left w:val="single" w:color="auto" w:sz="4" w:space="0"/>
              <w:bottom w:val="single" w:color="auto" w:sz="6" w:space="0"/>
              <w:right w:val="single" w:color="auto" w:sz="6" w:space="0"/>
            </w:tcBorders>
            <w:vAlign w:val="center"/>
          </w:tcPr>
          <w:p w14:paraId="15FB7EB3">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单价（元）</w:t>
            </w:r>
          </w:p>
        </w:tc>
        <w:tc>
          <w:tcPr>
            <w:tcW w:w="2208" w:type="dxa"/>
            <w:tcBorders>
              <w:top w:val="single" w:color="auto" w:sz="6" w:space="0"/>
              <w:left w:val="single" w:color="auto" w:sz="6" w:space="0"/>
              <w:bottom w:val="single" w:color="auto" w:sz="6" w:space="0"/>
              <w:right w:val="single" w:color="auto" w:sz="6" w:space="0"/>
            </w:tcBorders>
            <w:vAlign w:val="center"/>
          </w:tcPr>
          <w:p w14:paraId="7FF81775">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合价（元）</w:t>
            </w:r>
          </w:p>
        </w:tc>
      </w:tr>
      <w:tr w14:paraId="3DF2B06F">
        <w:tblPrEx>
          <w:tblCellMar>
            <w:top w:w="0" w:type="dxa"/>
            <w:left w:w="108" w:type="dxa"/>
            <w:bottom w:w="0" w:type="dxa"/>
            <w:right w:w="108" w:type="dxa"/>
          </w:tblCellMar>
        </w:tblPrEx>
        <w:trPr>
          <w:trHeight w:val="551" w:hRule="atLeast"/>
        </w:trPr>
        <w:tc>
          <w:tcPr>
            <w:tcW w:w="710" w:type="dxa"/>
            <w:tcBorders>
              <w:top w:val="single" w:color="auto" w:sz="6" w:space="0"/>
              <w:left w:val="single" w:color="auto" w:sz="6" w:space="0"/>
              <w:bottom w:val="single" w:color="auto" w:sz="6" w:space="0"/>
              <w:right w:val="single" w:color="auto" w:sz="6" w:space="0"/>
            </w:tcBorders>
            <w:vAlign w:val="center"/>
          </w:tcPr>
          <w:p w14:paraId="2F2B8A22">
            <w:pPr>
              <w:autoSpaceDE w:val="0"/>
              <w:autoSpaceDN w:val="0"/>
              <w:jc w:val="center"/>
              <w:rPr>
                <w:rFonts w:ascii="宋体" w:hAnsi="宋体" w:eastAsia="宋体" w:cs="Times New Roman"/>
                <w:sz w:val="24"/>
              </w:rPr>
            </w:pPr>
            <w:r>
              <w:rPr>
                <w:rFonts w:hint="eastAsia" w:ascii="宋体" w:hAnsi="宋体" w:eastAsia="宋体" w:cs="Times New Roman"/>
                <w:sz w:val="24"/>
              </w:rPr>
              <w:t>1</w:t>
            </w:r>
          </w:p>
        </w:tc>
        <w:tc>
          <w:tcPr>
            <w:tcW w:w="1842" w:type="dxa"/>
            <w:tcBorders>
              <w:top w:val="single" w:color="auto" w:sz="6" w:space="0"/>
              <w:left w:val="single" w:color="auto" w:sz="6" w:space="0"/>
              <w:bottom w:val="single" w:color="auto" w:sz="6" w:space="0"/>
              <w:right w:val="single" w:color="auto" w:sz="6" w:space="0"/>
            </w:tcBorders>
          </w:tcPr>
          <w:p w14:paraId="0C820529">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13CE627E">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3B966C0D">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168C23D6">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4225255E">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1C4AAE3F">
            <w:pPr>
              <w:autoSpaceDE w:val="0"/>
              <w:autoSpaceDN w:val="0"/>
              <w:rPr>
                <w:rFonts w:ascii="宋体" w:hAnsi="宋体" w:eastAsia="宋体" w:cs="Times New Roman"/>
                <w:sz w:val="24"/>
              </w:rPr>
            </w:pPr>
          </w:p>
        </w:tc>
      </w:tr>
      <w:tr w14:paraId="578D6888">
        <w:tblPrEx>
          <w:tblCellMar>
            <w:top w:w="0" w:type="dxa"/>
            <w:left w:w="108" w:type="dxa"/>
            <w:bottom w:w="0" w:type="dxa"/>
            <w:right w:w="108" w:type="dxa"/>
          </w:tblCellMar>
        </w:tblPrEx>
        <w:trPr>
          <w:trHeight w:val="460" w:hRule="atLeast"/>
        </w:trPr>
        <w:tc>
          <w:tcPr>
            <w:tcW w:w="710" w:type="dxa"/>
            <w:tcBorders>
              <w:top w:val="single" w:color="auto" w:sz="6" w:space="0"/>
              <w:left w:val="single" w:color="auto" w:sz="6" w:space="0"/>
              <w:bottom w:val="single" w:color="auto" w:sz="6" w:space="0"/>
              <w:right w:val="single" w:color="auto" w:sz="6" w:space="0"/>
            </w:tcBorders>
            <w:vAlign w:val="center"/>
          </w:tcPr>
          <w:p w14:paraId="7A279F15">
            <w:pPr>
              <w:autoSpaceDE w:val="0"/>
              <w:autoSpaceDN w:val="0"/>
              <w:jc w:val="center"/>
              <w:rPr>
                <w:rFonts w:ascii="宋体" w:hAnsi="宋体" w:eastAsia="宋体" w:cs="Times New Roman"/>
                <w:sz w:val="24"/>
              </w:rPr>
            </w:pPr>
            <w:r>
              <w:rPr>
                <w:rFonts w:hint="eastAsia" w:ascii="宋体" w:hAnsi="宋体" w:eastAsia="宋体" w:cs="Times New Roman"/>
                <w:sz w:val="24"/>
              </w:rPr>
              <w:t>2</w:t>
            </w:r>
          </w:p>
        </w:tc>
        <w:tc>
          <w:tcPr>
            <w:tcW w:w="1842" w:type="dxa"/>
            <w:tcBorders>
              <w:top w:val="single" w:color="auto" w:sz="6" w:space="0"/>
              <w:left w:val="single" w:color="auto" w:sz="6" w:space="0"/>
              <w:bottom w:val="single" w:color="auto" w:sz="6" w:space="0"/>
              <w:right w:val="single" w:color="auto" w:sz="6" w:space="0"/>
            </w:tcBorders>
          </w:tcPr>
          <w:p w14:paraId="4C435B84">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60DBC6EF">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4A4EA21E">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2080F7C4">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169FC36E">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64513CDF">
            <w:pPr>
              <w:autoSpaceDE w:val="0"/>
              <w:autoSpaceDN w:val="0"/>
              <w:rPr>
                <w:rFonts w:ascii="宋体" w:hAnsi="宋体" w:eastAsia="宋体" w:cs="Times New Roman"/>
                <w:sz w:val="24"/>
              </w:rPr>
            </w:pPr>
          </w:p>
        </w:tc>
      </w:tr>
      <w:tr w14:paraId="21072E78">
        <w:tblPrEx>
          <w:tblCellMar>
            <w:top w:w="0" w:type="dxa"/>
            <w:left w:w="108" w:type="dxa"/>
            <w:bottom w:w="0" w:type="dxa"/>
            <w:right w:w="108" w:type="dxa"/>
          </w:tblCellMar>
        </w:tblPrEx>
        <w:trPr>
          <w:trHeight w:val="452" w:hRule="atLeast"/>
        </w:trPr>
        <w:tc>
          <w:tcPr>
            <w:tcW w:w="710" w:type="dxa"/>
            <w:tcBorders>
              <w:top w:val="single" w:color="auto" w:sz="6" w:space="0"/>
              <w:left w:val="single" w:color="auto" w:sz="6" w:space="0"/>
              <w:bottom w:val="single" w:color="auto" w:sz="6" w:space="0"/>
              <w:right w:val="single" w:color="auto" w:sz="6" w:space="0"/>
            </w:tcBorders>
            <w:vAlign w:val="center"/>
          </w:tcPr>
          <w:p w14:paraId="50372898">
            <w:pPr>
              <w:autoSpaceDE w:val="0"/>
              <w:autoSpaceDN w:val="0"/>
              <w:jc w:val="center"/>
              <w:rPr>
                <w:rFonts w:ascii="宋体" w:hAnsi="宋体" w:eastAsia="宋体" w:cs="Times New Roman"/>
                <w:sz w:val="24"/>
              </w:rPr>
            </w:pPr>
            <w:r>
              <w:rPr>
                <w:rFonts w:hint="eastAsia" w:ascii="宋体" w:hAnsi="宋体" w:eastAsia="宋体" w:cs="Times New Roman"/>
                <w:sz w:val="24"/>
              </w:rPr>
              <w:t>3</w:t>
            </w:r>
          </w:p>
        </w:tc>
        <w:tc>
          <w:tcPr>
            <w:tcW w:w="1842" w:type="dxa"/>
            <w:tcBorders>
              <w:top w:val="single" w:color="auto" w:sz="6" w:space="0"/>
              <w:left w:val="single" w:color="auto" w:sz="6" w:space="0"/>
              <w:bottom w:val="single" w:color="auto" w:sz="6" w:space="0"/>
              <w:right w:val="single" w:color="auto" w:sz="6" w:space="0"/>
            </w:tcBorders>
          </w:tcPr>
          <w:p w14:paraId="7A18D252">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02CDB1C1">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70A7FDB3">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633D2216">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1F72B501">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0EE9EAB6">
            <w:pPr>
              <w:autoSpaceDE w:val="0"/>
              <w:autoSpaceDN w:val="0"/>
              <w:rPr>
                <w:rFonts w:ascii="宋体" w:hAnsi="宋体" w:eastAsia="宋体" w:cs="Times New Roman"/>
                <w:sz w:val="24"/>
              </w:rPr>
            </w:pPr>
          </w:p>
        </w:tc>
      </w:tr>
      <w:tr w14:paraId="13AF0CB9">
        <w:tblPrEx>
          <w:tblCellMar>
            <w:top w:w="0" w:type="dxa"/>
            <w:left w:w="108" w:type="dxa"/>
            <w:bottom w:w="0" w:type="dxa"/>
            <w:right w:w="108" w:type="dxa"/>
          </w:tblCellMar>
        </w:tblPrEx>
        <w:trPr>
          <w:trHeight w:val="452" w:hRule="atLeast"/>
        </w:trPr>
        <w:tc>
          <w:tcPr>
            <w:tcW w:w="710" w:type="dxa"/>
            <w:tcBorders>
              <w:top w:val="single" w:color="auto" w:sz="6" w:space="0"/>
              <w:left w:val="single" w:color="auto" w:sz="6" w:space="0"/>
              <w:bottom w:val="single" w:color="auto" w:sz="6" w:space="0"/>
              <w:right w:val="single" w:color="auto" w:sz="6" w:space="0"/>
            </w:tcBorders>
            <w:vAlign w:val="center"/>
          </w:tcPr>
          <w:p w14:paraId="37C449CA">
            <w:pPr>
              <w:autoSpaceDE w:val="0"/>
              <w:autoSpaceDN w:val="0"/>
              <w:jc w:val="center"/>
              <w:rPr>
                <w:rFonts w:ascii="宋体" w:hAnsi="宋体" w:eastAsia="宋体" w:cs="Times New Roman"/>
                <w:sz w:val="24"/>
              </w:rPr>
            </w:pPr>
            <w:r>
              <w:rPr>
                <w:rFonts w:hint="eastAsia" w:ascii="宋体" w:hAnsi="宋体" w:eastAsia="宋体" w:cs="Times New Roman"/>
                <w:sz w:val="24"/>
              </w:rPr>
              <w:t>4</w:t>
            </w:r>
          </w:p>
        </w:tc>
        <w:tc>
          <w:tcPr>
            <w:tcW w:w="1842" w:type="dxa"/>
            <w:tcBorders>
              <w:top w:val="single" w:color="auto" w:sz="6" w:space="0"/>
              <w:left w:val="single" w:color="auto" w:sz="6" w:space="0"/>
              <w:bottom w:val="single" w:color="auto" w:sz="6" w:space="0"/>
              <w:right w:val="single" w:color="auto" w:sz="6" w:space="0"/>
            </w:tcBorders>
          </w:tcPr>
          <w:p w14:paraId="16276DD1">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25B63F39">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4D3404CD">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55175CB5">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71E0F862">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28A49110">
            <w:pPr>
              <w:autoSpaceDE w:val="0"/>
              <w:autoSpaceDN w:val="0"/>
              <w:rPr>
                <w:rFonts w:ascii="宋体" w:hAnsi="宋体" w:eastAsia="宋体" w:cs="Times New Roman"/>
                <w:sz w:val="24"/>
              </w:rPr>
            </w:pPr>
          </w:p>
        </w:tc>
      </w:tr>
      <w:tr w14:paraId="19B27048">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1E5A3C40">
            <w:pPr>
              <w:autoSpaceDE w:val="0"/>
              <w:autoSpaceDN w:val="0"/>
              <w:jc w:val="center"/>
              <w:rPr>
                <w:rFonts w:ascii="宋体" w:hAnsi="宋体" w:eastAsia="宋体" w:cs="Times New Roman"/>
                <w:sz w:val="24"/>
              </w:rPr>
            </w:pPr>
            <w:r>
              <w:rPr>
                <w:rFonts w:hint="eastAsia" w:ascii="宋体" w:hAnsi="宋体" w:eastAsia="宋体" w:cs="Times New Roman"/>
                <w:sz w:val="24"/>
              </w:rPr>
              <w:t>5</w:t>
            </w:r>
          </w:p>
        </w:tc>
        <w:tc>
          <w:tcPr>
            <w:tcW w:w="1842" w:type="dxa"/>
            <w:tcBorders>
              <w:top w:val="single" w:color="auto" w:sz="6" w:space="0"/>
              <w:left w:val="single" w:color="auto" w:sz="6" w:space="0"/>
              <w:bottom w:val="single" w:color="auto" w:sz="6" w:space="0"/>
              <w:right w:val="single" w:color="auto" w:sz="6" w:space="0"/>
            </w:tcBorders>
          </w:tcPr>
          <w:p w14:paraId="100F614E">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2A7260E4">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52DA3C3A">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6F614904">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09E308ED">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44510033">
            <w:pPr>
              <w:autoSpaceDE w:val="0"/>
              <w:autoSpaceDN w:val="0"/>
              <w:rPr>
                <w:rFonts w:ascii="宋体" w:hAnsi="宋体" w:eastAsia="宋体" w:cs="Times New Roman"/>
                <w:sz w:val="24"/>
              </w:rPr>
            </w:pPr>
          </w:p>
        </w:tc>
      </w:tr>
      <w:tr w14:paraId="75E7619F">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064ECF1C">
            <w:pPr>
              <w:autoSpaceDE w:val="0"/>
              <w:autoSpaceDN w:val="0"/>
              <w:jc w:val="center"/>
              <w:rPr>
                <w:rFonts w:ascii="宋体" w:hAnsi="宋体" w:eastAsia="宋体" w:cs="Times New Roman"/>
                <w:sz w:val="24"/>
              </w:rPr>
            </w:pPr>
            <w:r>
              <w:rPr>
                <w:rFonts w:hint="eastAsia" w:ascii="宋体" w:hAnsi="宋体" w:eastAsia="宋体" w:cs="Times New Roman"/>
                <w:sz w:val="24"/>
              </w:rPr>
              <w:t>6</w:t>
            </w:r>
          </w:p>
        </w:tc>
        <w:tc>
          <w:tcPr>
            <w:tcW w:w="1842" w:type="dxa"/>
            <w:tcBorders>
              <w:top w:val="single" w:color="auto" w:sz="6" w:space="0"/>
              <w:left w:val="single" w:color="auto" w:sz="6" w:space="0"/>
              <w:bottom w:val="single" w:color="auto" w:sz="6" w:space="0"/>
              <w:right w:val="single" w:color="auto" w:sz="6" w:space="0"/>
            </w:tcBorders>
          </w:tcPr>
          <w:p w14:paraId="076EF5DD">
            <w:pPr>
              <w:autoSpaceDE w:val="0"/>
              <w:autoSpaceDN w:val="0"/>
              <w:rPr>
                <w:rFonts w:ascii="宋体" w:hAnsi="宋体" w:eastAsia="宋体" w:cs="Times New Roman"/>
                <w:sz w:val="24"/>
                <w:lang w:val="zh-CN"/>
              </w:rPr>
            </w:pPr>
          </w:p>
        </w:tc>
        <w:tc>
          <w:tcPr>
            <w:tcW w:w="1445" w:type="dxa"/>
            <w:tcBorders>
              <w:top w:val="single" w:color="auto" w:sz="6" w:space="0"/>
              <w:left w:val="single" w:color="auto" w:sz="4" w:space="0"/>
              <w:bottom w:val="single" w:color="auto" w:sz="6" w:space="0"/>
              <w:right w:val="single" w:color="auto" w:sz="6" w:space="0"/>
            </w:tcBorders>
          </w:tcPr>
          <w:p w14:paraId="553B3315">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172D102F">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5E93B57E">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1F49B73A">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08F46240">
            <w:pPr>
              <w:autoSpaceDE w:val="0"/>
              <w:autoSpaceDN w:val="0"/>
              <w:rPr>
                <w:rFonts w:ascii="宋体" w:hAnsi="宋体" w:eastAsia="宋体" w:cs="Times New Roman"/>
                <w:sz w:val="24"/>
              </w:rPr>
            </w:pPr>
          </w:p>
        </w:tc>
      </w:tr>
      <w:tr w14:paraId="723F3353">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79CDA8BF">
            <w:pPr>
              <w:autoSpaceDE w:val="0"/>
              <w:autoSpaceDN w:val="0"/>
              <w:jc w:val="center"/>
              <w:rPr>
                <w:rFonts w:ascii="宋体" w:hAnsi="宋体" w:eastAsia="宋体" w:cs="Times New Roman"/>
                <w:sz w:val="24"/>
              </w:rPr>
            </w:pPr>
            <w:r>
              <w:rPr>
                <w:rFonts w:hint="eastAsia" w:ascii="宋体" w:hAnsi="宋体" w:eastAsia="宋体" w:cs="Times New Roman"/>
                <w:sz w:val="24"/>
              </w:rPr>
              <w:t>7</w:t>
            </w:r>
          </w:p>
        </w:tc>
        <w:tc>
          <w:tcPr>
            <w:tcW w:w="1842" w:type="dxa"/>
            <w:tcBorders>
              <w:top w:val="single" w:color="auto" w:sz="6" w:space="0"/>
              <w:left w:val="single" w:color="auto" w:sz="6" w:space="0"/>
              <w:bottom w:val="single" w:color="auto" w:sz="6" w:space="0"/>
              <w:right w:val="single" w:color="auto" w:sz="6" w:space="0"/>
            </w:tcBorders>
          </w:tcPr>
          <w:p w14:paraId="39A050E7">
            <w:pPr>
              <w:autoSpaceDE w:val="0"/>
              <w:autoSpaceDN w:val="0"/>
              <w:rPr>
                <w:rFonts w:ascii="宋体" w:hAnsi="宋体" w:eastAsia="宋体" w:cs="Times New Roman"/>
                <w:sz w:val="24"/>
                <w:lang w:val="zh-CN"/>
              </w:rPr>
            </w:pPr>
          </w:p>
        </w:tc>
        <w:tc>
          <w:tcPr>
            <w:tcW w:w="1445" w:type="dxa"/>
            <w:tcBorders>
              <w:top w:val="single" w:color="auto" w:sz="6" w:space="0"/>
              <w:left w:val="single" w:color="auto" w:sz="4" w:space="0"/>
              <w:bottom w:val="single" w:color="auto" w:sz="6" w:space="0"/>
              <w:right w:val="single" w:color="auto" w:sz="6" w:space="0"/>
            </w:tcBorders>
          </w:tcPr>
          <w:p w14:paraId="32FB3BF6">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68A0DC5F">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2E7DE36E">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1590111C">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7611AACA">
            <w:pPr>
              <w:autoSpaceDE w:val="0"/>
              <w:autoSpaceDN w:val="0"/>
              <w:rPr>
                <w:rFonts w:ascii="宋体" w:hAnsi="宋体" w:eastAsia="宋体" w:cs="Times New Roman"/>
                <w:sz w:val="24"/>
              </w:rPr>
            </w:pPr>
          </w:p>
        </w:tc>
      </w:tr>
      <w:tr w14:paraId="34F32518">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51E29BD9">
            <w:pPr>
              <w:autoSpaceDE w:val="0"/>
              <w:autoSpaceDN w:val="0"/>
              <w:jc w:val="center"/>
              <w:rPr>
                <w:rFonts w:ascii="宋体" w:hAnsi="宋体" w:eastAsia="宋体" w:cs="Times New Roman"/>
                <w:sz w:val="24"/>
              </w:rPr>
            </w:pPr>
            <w:r>
              <w:rPr>
                <w:rFonts w:hint="eastAsia" w:ascii="宋体" w:hAnsi="宋体" w:eastAsia="宋体" w:cs="Times New Roman"/>
                <w:sz w:val="24"/>
              </w:rPr>
              <w:t>8</w:t>
            </w:r>
          </w:p>
        </w:tc>
        <w:tc>
          <w:tcPr>
            <w:tcW w:w="1842" w:type="dxa"/>
            <w:tcBorders>
              <w:top w:val="single" w:color="auto" w:sz="6" w:space="0"/>
              <w:left w:val="single" w:color="auto" w:sz="6" w:space="0"/>
              <w:bottom w:val="single" w:color="auto" w:sz="6" w:space="0"/>
              <w:right w:val="single" w:color="auto" w:sz="6" w:space="0"/>
            </w:tcBorders>
          </w:tcPr>
          <w:p w14:paraId="22941EC9">
            <w:pPr>
              <w:autoSpaceDE w:val="0"/>
              <w:autoSpaceDN w:val="0"/>
              <w:rPr>
                <w:rFonts w:ascii="宋体" w:hAnsi="宋体" w:eastAsia="宋体" w:cs="Times New Roman"/>
                <w:sz w:val="24"/>
                <w:lang w:val="zh-CN"/>
              </w:rPr>
            </w:pPr>
          </w:p>
        </w:tc>
        <w:tc>
          <w:tcPr>
            <w:tcW w:w="1445" w:type="dxa"/>
            <w:tcBorders>
              <w:top w:val="single" w:color="auto" w:sz="6" w:space="0"/>
              <w:left w:val="single" w:color="auto" w:sz="4" w:space="0"/>
              <w:bottom w:val="single" w:color="auto" w:sz="6" w:space="0"/>
              <w:right w:val="single" w:color="auto" w:sz="6" w:space="0"/>
            </w:tcBorders>
          </w:tcPr>
          <w:p w14:paraId="2D575BB8">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1CC37CED">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331888AA">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7AE6F3E6">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62EED942">
            <w:pPr>
              <w:autoSpaceDE w:val="0"/>
              <w:autoSpaceDN w:val="0"/>
              <w:rPr>
                <w:rFonts w:ascii="宋体" w:hAnsi="宋体" w:eastAsia="宋体" w:cs="Times New Roman"/>
                <w:sz w:val="24"/>
              </w:rPr>
            </w:pPr>
          </w:p>
        </w:tc>
      </w:tr>
      <w:tr w14:paraId="219DC130">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1FD37B93">
            <w:pPr>
              <w:autoSpaceDE w:val="0"/>
              <w:autoSpaceDN w:val="0"/>
              <w:jc w:val="center"/>
              <w:rPr>
                <w:rFonts w:ascii="宋体" w:hAnsi="宋体" w:eastAsia="宋体" w:cs="Times New Roman"/>
                <w:sz w:val="24"/>
              </w:rPr>
            </w:pPr>
            <w:r>
              <w:rPr>
                <w:rFonts w:hint="eastAsia" w:ascii="宋体" w:hAnsi="宋体" w:eastAsia="宋体" w:cs="Times New Roman"/>
                <w:sz w:val="24"/>
              </w:rPr>
              <w:t>…</w:t>
            </w:r>
          </w:p>
        </w:tc>
        <w:tc>
          <w:tcPr>
            <w:tcW w:w="1842" w:type="dxa"/>
            <w:tcBorders>
              <w:top w:val="single" w:color="auto" w:sz="6" w:space="0"/>
              <w:left w:val="single" w:color="auto" w:sz="6" w:space="0"/>
              <w:bottom w:val="single" w:color="auto" w:sz="6" w:space="0"/>
              <w:right w:val="single" w:color="auto" w:sz="6" w:space="0"/>
            </w:tcBorders>
          </w:tcPr>
          <w:p w14:paraId="1174A936">
            <w:pPr>
              <w:autoSpaceDE w:val="0"/>
              <w:autoSpaceDN w:val="0"/>
              <w:rPr>
                <w:rFonts w:ascii="宋体" w:hAnsi="宋体" w:eastAsia="宋体" w:cs="Times New Roman"/>
                <w:sz w:val="24"/>
                <w:lang w:val="zh-CN"/>
              </w:rPr>
            </w:pPr>
          </w:p>
        </w:tc>
        <w:tc>
          <w:tcPr>
            <w:tcW w:w="1445" w:type="dxa"/>
            <w:tcBorders>
              <w:top w:val="single" w:color="auto" w:sz="6" w:space="0"/>
              <w:left w:val="single" w:color="auto" w:sz="4" w:space="0"/>
              <w:bottom w:val="single" w:color="auto" w:sz="6" w:space="0"/>
              <w:right w:val="single" w:color="auto" w:sz="6" w:space="0"/>
            </w:tcBorders>
          </w:tcPr>
          <w:p w14:paraId="1C0813F3">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3A9A5F96">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6687F1DA">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7468C08F">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366BFC92">
            <w:pPr>
              <w:autoSpaceDE w:val="0"/>
              <w:autoSpaceDN w:val="0"/>
              <w:rPr>
                <w:rFonts w:ascii="宋体" w:hAnsi="宋体" w:eastAsia="宋体" w:cs="Times New Roman"/>
                <w:sz w:val="24"/>
              </w:rPr>
            </w:pPr>
          </w:p>
        </w:tc>
      </w:tr>
      <w:tr w14:paraId="7A8C534C">
        <w:tblPrEx>
          <w:tblCellMar>
            <w:top w:w="0" w:type="dxa"/>
            <w:left w:w="108" w:type="dxa"/>
            <w:bottom w:w="0" w:type="dxa"/>
            <w:right w:w="108" w:type="dxa"/>
          </w:tblCellMar>
        </w:tblPrEx>
        <w:trPr>
          <w:trHeight w:val="558" w:hRule="atLeast"/>
        </w:trPr>
        <w:tc>
          <w:tcPr>
            <w:tcW w:w="2552" w:type="dxa"/>
            <w:gridSpan w:val="2"/>
            <w:tcBorders>
              <w:top w:val="single" w:color="auto" w:sz="6" w:space="0"/>
              <w:left w:val="single" w:color="auto" w:sz="6" w:space="0"/>
              <w:bottom w:val="single" w:color="auto" w:sz="6" w:space="0"/>
              <w:right w:val="single" w:color="auto" w:sz="6" w:space="0"/>
            </w:tcBorders>
            <w:vAlign w:val="center"/>
          </w:tcPr>
          <w:p w14:paraId="21E70603">
            <w:pPr>
              <w:autoSpaceDE w:val="0"/>
              <w:autoSpaceDN w:val="0"/>
              <w:jc w:val="center"/>
              <w:rPr>
                <w:rFonts w:ascii="宋体" w:hAnsi="宋体" w:eastAsia="宋体" w:cs="Times New Roman"/>
                <w:sz w:val="24"/>
              </w:rPr>
            </w:pPr>
            <w:r>
              <w:rPr>
                <w:rFonts w:hint="eastAsia" w:ascii="宋体" w:hAnsi="宋体" w:eastAsia="宋体" w:cs="Times New Roman"/>
                <w:sz w:val="24"/>
              </w:rPr>
              <w:t>总   价</w:t>
            </w:r>
          </w:p>
        </w:tc>
        <w:tc>
          <w:tcPr>
            <w:tcW w:w="1445" w:type="dxa"/>
            <w:tcBorders>
              <w:top w:val="single" w:color="auto" w:sz="6" w:space="0"/>
              <w:left w:val="single" w:color="auto" w:sz="4" w:space="0"/>
              <w:bottom w:val="single" w:color="auto" w:sz="6" w:space="0"/>
              <w:right w:val="single" w:color="auto" w:sz="6" w:space="0"/>
            </w:tcBorders>
            <w:vAlign w:val="center"/>
          </w:tcPr>
          <w:p w14:paraId="6B453A06">
            <w:pPr>
              <w:autoSpaceDE w:val="0"/>
              <w:autoSpaceDN w:val="0"/>
              <w:jc w:val="right"/>
              <w:rPr>
                <w:rFonts w:ascii="宋体" w:hAnsi="宋体" w:eastAsia="宋体" w:cs="Times New Roman"/>
                <w:sz w:val="24"/>
                <w:lang w:val="zh-CN"/>
              </w:rPr>
            </w:pPr>
          </w:p>
        </w:tc>
        <w:tc>
          <w:tcPr>
            <w:tcW w:w="6150" w:type="dxa"/>
            <w:gridSpan w:val="4"/>
            <w:tcBorders>
              <w:top w:val="single" w:color="auto" w:sz="6" w:space="0"/>
              <w:left w:val="single" w:color="auto" w:sz="4" w:space="0"/>
              <w:bottom w:val="single" w:color="auto" w:sz="6" w:space="0"/>
              <w:right w:val="single" w:color="auto" w:sz="6" w:space="0"/>
            </w:tcBorders>
            <w:vAlign w:val="center"/>
          </w:tcPr>
          <w:p w14:paraId="1B7DCF76">
            <w:pPr>
              <w:autoSpaceDE w:val="0"/>
              <w:autoSpaceDN w:val="0"/>
              <w:jc w:val="right"/>
              <w:rPr>
                <w:rFonts w:ascii="宋体" w:hAnsi="宋体" w:eastAsia="宋体" w:cs="Times New Roman"/>
                <w:sz w:val="24"/>
                <w:lang w:val="zh-CN"/>
              </w:rPr>
            </w:pPr>
            <w:r>
              <w:rPr>
                <w:rFonts w:hint="eastAsia" w:ascii="宋体" w:hAnsi="宋体" w:eastAsia="宋体" w:cs="Times New Roman"/>
                <w:sz w:val="24"/>
                <w:lang w:val="zh-CN"/>
              </w:rPr>
              <w:t>（元）</w:t>
            </w:r>
          </w:p>
        </w:tc>
      </w:tr>
    </w:tbl>
    <w:p w14:paraId="630CD8D1">
      <w:pPr>
        <w:tabs>
          <w:tab w:val="left" w:pos="1418"/>
        </w:tabs>
        <w:autoSpaceDE w:val="0"/>
        <w:autoSpaceDN w:val="0"/>
        <w:spacing w:before="50" w:after="50" w:line="460" w:lineRule="exact"/>
        <w:rPr>
          <w:rFonts w:ascii="宋体" w:hAnsi="宋体" w:eastAsia="宋体" w:cs="Times New Roman"/>
          <w:sz w:val="24"/>
          <w:lang w:val="zh-CN"/>
        </w:rPr>
      </w:pPr>
    </w:p>
    <w:p w14:paraId="3EAF40BC">
      <w:pPr>
        <w:autoSpaceDE w:val="0"/>
        <w:autoSpaceDN w:val="0"/>
        <w:spacing w:line="360" w:lineRule="auto"/>
        <w:rPr>
          <w:rFonts w:ascii="宋体" w:hAnsi="宋体" w:eastAsia="宋体" w:cs="Times New Roman"/>
          <w:sz w:val="24"/>
          <w:lang w:val="zh-CN"/>
        </w:rPr>
      </w:pPr>
      <w:r>
        <w:rPr>
          <w:rFonts w:hint="eastAsia" w:ascii="宋体" w:hAnsi="宋体" w:eastAsia="宋体" w:cs="Times New Roman"/>
          <w:sz w:val="24"/>
          <w:lang w:val="zh-CN"/>
        </w:rPr>
        <w:t xml:space="preserve">投标人名称（公章）：  </w:t>
      </w:r>
    </w:p>
    <w:p w14:paraId="78B3649B">
      <w:pPr>
        <w:autoSpaceDE w:val="0"/>
        <w:autoSpaceDN w:val="0"/>
        <w:spacing w:line="360" w:lineRule="auto"/>
        <w:rPr>
          <w:rFonts w:ascii="宋体" w:hAnsi="宋体" w:eastAsia="宋体" w:cs="Times New Roman"/>
          <w:sz w:val="24"/>
          <w:lang w:val="zh-CN"/>
        </w:rPr>
      </w:pPr>
      <w:r>
        <w:rPr>
          <w:rFonts w:hint="eastAsia" w:ascii="宋体" w:hAnsi="宋体" w:eastAsia="宋体" w:cs="Times New Roman"/>
          <w:sz w:val="24"/>
          <w:lang w:val="zh-CN"/>
        </w:rPr>
        <w:t xml:space="preserve">法定代表人或其授权代表（签字或盖章）：   </w:t>
      </w:r>
    </w:p>
    <w:p w14:paraId="2E8CD02C">
      <w:pPr>
        <w:keepNext/>
        <w:keepLines/>
        <w:spacing w:line="360" w:lineRule="auto"/>
        <w:outlineLvl w:val="0"/>
        <w:rPr>
          <w:rFonts w:ascii="宋体" w:hAnsi="宋体" w:eastAsia="宋体" w:cs="Times New Roman"/>
          <w:kern w:val="44"/>
          <w:sz w:val="24"/>
          <w:lang w:val="zh-CN"/>
        </w:rPr>
      </w:pPr>
      <w:r>
        <w:rPr>
          <w:rFonts w:hint="eastAsia" w:ascii="宋体" w:hAnsi="宋体" w:eastAsia="宋体" w:cs="Times New Roman"/>
          <w:kern w:val="44"/>
          <w:sz w:val="24"/>
          <w:lang w:val="zh-CN"/>
        </w:rPr>
        <w:t>日期：</w:t>
      </w:r>
      <w:r>
        <w:rPr>
          <w:rFonts w:hint="eastAsia" w:ascii="宋体" w:hAnsi="宋体" w:eastAsia="宋体" w:cs="Times New Roman"/>
          <w:kern w:val="44"/>
          <w:sz w:val="24"/>
          <w:u w:val="single"/>
          <w:lang w:val="zh-CN"/>
        </w:rPr>
        <w:t xml:space="preserve">     </w:t>
      </w:r>
      <w:r>
        <w:rPr>
          <w:rFonts w:hint="eastAsia" w:ascii="宋体" w:hAnsi="宋体" w:eastAsia="宋体" w:cs="Times New Roman"/>
          <w:kern w:val="44"/>
          <w:sz w:val="24"/>
          <w:lang w:val="zh-CN"/>
        </w:rPr>
        <w:t>年</w:t>
      </w:r>
      <w:r>
        <w:rPr>
          <w:rFonts w:hint="eastAsia" w:ascii="宋体" w:hAnsi="宋体" w:eastAsia="宋体" w:cs="Times New Roman"/>
          <w:kern w:val="44"/>
          <w:sz w:val="24"/>
          <w:u w:val="single"/>
          <w:lang w:val="zh-CN"/>
        </w:rPr>
        <w:t xml:space="preserve">     </w:t>
      </w:r>
      <w:r>
        <w:rPr>
          <w:rFonts w:hint="eastAsia" w:ascii="宋体" w:hAnsi="宋体" w:eastAsia="宋体" w:cs="Times New Roman"/>
          <w:kern w:val="44"/>
          <w:sz w:val="24"/>
          <w:lang w:val="zh-CN"/>
        </w:rPr>
        <w:t xml:space="preserve"> 月</w:t>
      </w:r>
      <w:r>
        <w:rPr>
          <w:rFonts w:hint="eastAsia" w:ascii="宋体" w:hAnsi="宋体" w:eastAsia="宋体" w:cs="Times New Roman"/>
          <w:kern w:val="44"/>
          <w:sz w:val="24"/>
          <w:u w:val="single"/>
          <w:lang w:val="zh-CN"/>
        </w:rPr>
        <w:t xml:space="preserve">   </w:t>
      </w:r>
      <w:r>
        <w:rPr>
          <w:rFonts w:hint="eastAsia" w:ascii="宋体" w:hAnsi="宋体" w:eastAsia="宋体" w:cs="Times New Roman"/>
          <w:kern w:val="44"/>
          <w:sz w:val="24"/>
          <w:lang w:val="zh-CN"/>
        </w:rPr>
        <w:t xml:space="preserve">日 </w:t>
      </w:r>
      <w:r>
        <w:rPr>
          <w:rFonts w:ascii="宋体" w:hAnsi="宋体" w:eastAsia="宋体" w:cs="Times New Roman"/>
          <w:kern w:val="44"/>
          <w:sz w:val="24"/>
          <w:lang w:val="zh-CN"/>
        </w:rPr>
        <w:t xml:space="preserve">  </w:t>
      </w:r>
      <w:r>
        <w:rPr>
          <w:rFonts w:hint="eastAsia" w:ascii="宋体" w:hAnsi="宋体" w:eastAsia="宋体" w:cs="Times New Roman"/>
          <w:kern w:val="44"/>
          <w:sz w:val="24"/>
          <w:lang w:val="zh-CN"/>
        </w:rPr>
        <w:t xml:space="preserve">   </w:t>
      </w:r>
      <w:r>
        <w:rPr>
          <w:rFonts w:ascii="宋体" w:hAnsi="宋体" w:eastAsia="宋体" w:cs="Times New Roman"/>
          <w:kern w:val="44"/>
          <w:sz w:val="24"/>
          <w:lang w:val="zh-CN"/>
        </w:rPr>
        <w:t xml:space="preserve">   </w:t>
      </w:r>
    </w:p>
    <w:p w14:paraId="3331F6F8">
      <w:pPr>
        <w:spacing w:line="360" w:lineRule="auto"/>
        <w:jc w:val="center"/>
        <w:outlineLvl w:val="0"/>
        <w:rPr>
          <w:rFonts w:ascii="宋体" w:hAnsi="宋体" w:eastAsia="宋体" w:cs="Times New Roman"/>
          <w:kern w:val="44"/>
          <w:sz w:val="24"/>
          <w:lang w:val="zh-CN"/>
        </w:rPr>
      </w:pPr>
    </w:p>
    <w:p w14:paraId="0A02F80B">
      <w:pPr>
        <w:spacing w:line="360" w:lineRule="auto"/>
        <w:jc w:val="center"/>
        <w:outlineLvl w:val="0"/>
        <w:rPr>
          <w:rFonts w:ascii="宋体" w:hAnsi="宋体" w:eastAsia="宋体" w:cs="Times New Roman"/>
          <w:kern w:val="44"/>
          <w:sz w:val="24"/>
          <w:lang w:val="zh-CN"/>
        </w:rPr>
      </w:pPr>
    </w:p>
    <w:p w14:paraId="51FABA97">
      <w:pPr>
        <w:spacing w:line="360" w:lineRule="auto"/>
        <w:jc w:val="center"/>
        <w:outlineLvl w:val="0"/>
        <w:rPr>
          <w:rFonts w:ascii="宋体" w:hAnsi="宋体" w:eastAsia="宋体" w:cs="Times New Roman"/>
          <w:kern w:val="44"/>
          <w:sz w:val="24"/>
          <w:lang w:val="zh-CN"/>
        </w:rPr>
      </w:pPr>
    </w:p>
    <w:p w14:paraId="3D5EBB0B">
      <w:pPr>
        <w:spacing w:line="360" w:lineRule="auto"/>
        <w:jc w:val="center"/>
        <w:outlineLvl w:val="0"/>
        <w:rPr>
          <w:rFonts w:ascii="宋体" w:hAnsi="宋体" w:eastAsia="宋体" w:cs="Times New Roman"/>
          <w:kern w:val="44"/>
          <w:sz w:val="24"/>
          <w:lang w:val="zh-CN"/>
        </w:rPr>
      </w:pPr>
    </w:p>
    <w:p w14:paraId="1AC6EE36">
      <w:pPr>
        <w:spacing w:line="360" w:lineRule="auto"/>
        <w:jc w:val="center"/>
        <w:outlineLvl w:val="0"/>
        <w:rPr>
          <w:rFonts w:ascii="宋体" w:hAnsi="宋体" w:eastAsia="宋体" w:cs="Times New Roman"/>
          <w:kern w:val="44"/>
          <w:sz w:val="24"/>
          <w:lang w:val="zh-CN"/>
        </w:rPr>
      </w:pPr>
    </w:p>
    <w:p w14:paraId="4E43D5B8">
      <w:pPr>
        <w:spacing w:line="360" w:lineRule="auto"/>
        <w:jc w:val="center"/>
        <w:outlineLvl w:val="0"/>
        <w:rPr>
          <w:rFonts w:ascii="宋体" w:hAnsi="宋体" w:eastAsia="宋体" w:cs="Times New Roman"/>
          <w:kern w:val="44"/>
          <w:sz w:val="24"/>
          <w:lang w:val="zh-CN"/>
        </w:rPr>
      </w:pPr>
    </w:p>
    <w:p w14:paraId="6022A761">
      <w:pPr>
        <w:spacing w:line="360" w:lineRule="auto"/>
        <w:jc w:val="center"/>
        <w:outlineLvl w:val="0"/>
        <w:rPr>
          <w:rFonts w:ascii="宋体" w:hAnsi="宋体" w:eastAsia="宋体" w:cs="Times New Roman"/>
          <w:kern w:val="44"/>
          <w:sz w:val="24"/>
          <w:lang w:val="zh-CN"/>
        </w:rPr>
      </w:pPr>
    </w:p>
    <w:p w14:paraId="08C9F6D2">
      <w:pPr>
        <w:rPr>
          <w:rFonts w:ascii="宋体" w:hAnsi="宋体" w:eastAsia="宋体" w:cs="Times New Roman"/>
          <w:sz w:val="24"/>
          <w:lang w:val="zh-CN"/>
        </w:rPr>
      </w:pPr>
    </w:p>
    <w:p w14:paraId="04521B24">
      <w:pPr>
        <w:spacing w:line="360" w:lineRule="auto"/>
        <w:outlineLvl w:val="0"/>
        <w:rPr>
          <w:rFonts w:ascii="宋体" w:hAnsi="宋体" w:eastAsia="宋体" w:cs="Times New Roman"/>
          <w:kern w:val="44"/>
          <w:sz w:val="24"/>
          <w:lang w:val="zh-CN"/>
        </w:rPr>
      </w:pPr>
    </w:p>
    <w:p w14:paraId="4707DC08">
      <w:pPr>
        <w:spacing w:line="360" w:lineRule="auto"/>
        <w:outlineLvl w:val="0"/>
        <w:rPr>
          <w:rFonts w:ascii="宋体" w:hAnsi="宋体" w:eastAsia="宋体" w:cs="Times New Roman"/>
          <w:kern w:val="44"/>
          <w:sz w:val="24"/>
          <w:lang w:val="zh-CN"/>
        </w:rPr>
      </w:pPr>
    </w:p>
    <w:p w14:paraId="4FC62309">
      <w:pPr>
        <w:rPr>
          <w:rFonts w:ascii="宋体" w:hAnsi="宋体" w:eastAsia="宋体" w:cs="Times New Roman"/>
          <w:sz w:val="24"/>
        </w:rPr>
      </w:pPr>
      <w:r>
        <w:rPr>
          <w:rFonts w:hint="eastAsia" w:ascii="宋体" w:hAnsi="宋体" w:eastAsia="宋体" w:cs="Times New Roman"/>
          <w:sz w:val="24"/>
          <w:lang w:val="zh-CN"/>
        </w:rPr>
        <w:t>附件</w:t>
      </w:r>
      <w:r>
        <w:rPr>
          <w:rFonts w:hint="eastAsia" w:ascii="宋体" w:hAnsi="宋体" w:eastAsia="宋体" w:cs="Times New Roman"/>
          <w:sz w:val="24"/>
        </w:rPr>
        <w:t>3：</w:t>
      </w:r>
    </w:p>
    <w:p w14:paraId="5AFD9182">
      <w:pPr>
        <w:pStyle w:val="3"/>
        <w:rPr>
          <w:rFonts w:ascii="宋体" w:hAnsi="宋体" w:eastAsia="宋体" w:cs="Times New Roman"/>
          <w:b w:val="0"/>
          <w:kern w:val="2"/>
          <w:sz w:val="24"/>
          <w:lang w:val="zh-CN"/>
        </w:rPr>
      </w:pPr>
      <w:r>
        <w:rPr>
          <w:rFonts w:hint="eastAsia" w:ascii="宋体" w:hAnsi="宋体" w:eastAsia="宋体" w:cs="Times New Roman"/>
          <w:b w:val="0"/>
          <w:kern w:val="2"/>
          <w:sz w:val="24"/>
          <w:lang w:val="zh-CN"/>
        </w:rPr>
        <w:t>符合政府采购法第二十二条规定的相关证明文件（提供复印件加盖公章）</w:t>
      </w:r>
    </w:p>
    <w:p w14:paraId="544F6E2B">
      <w:pPr>
        <w:pStyle w:val="3"/>
        <w:rPr>
          <w:rFonts w:ascii="宋体" w:hAnsi="宋体" w:eastAsia="宋体" w:cs="Times New Roman"/>
          <w:b w:val="0"/>
          <w:kern w:val="2"/>
          <w:sz w:val="24"/>
          <w:lang w:val="zh-CN"/>
        </w:rPr>
      </w:pPr>
    </w:p>
    <w:p w14:paraId="4A05F401">
      <w:pPr>
        <w:pStyle w:val="3"/>
        <w:rPr>
          <w:rFonts w:ascii="宋体" w:hAnsi="宋体" w:eastAsia="宋体" w:cs="Times New Roman"/>
          <w:b w:val="0"/>
          <w:kern w:val="2"/>
          <w:sz w:val="24"/>
          <w:lang w:val="zh-CN"/>
        </w:rPr>
      </w:pPr>
    </w:p>
    <w:p w14:paraId="45A9969D">
      <w:pPr>
        <w:rPr>
          <w:rFonts w:ascii="宋体" w:hAnsi="宋体" w:eastAsia="宋体" w:cs="Times New Roman"/>
          <w:sz w:val="24"/>
          <w:lang w:val="zh-CN"/>
        </w:rPr>
      </w:pPr>
    </w:p>
    <w:p w14:paraId="6F22AFCE">
      <w:pPr>
        <w:rPr>
          <w:rFonts w:ascii="宋体" w:hAnsi="宋体" w:eastAsia="宋体" w:cs="Times New Roman"/>
          <w:sz w:val="24"/>
          <w:lang w:val="zh-CN"/>
        </w:rPr>
      </w:pPr>
    </w:p>
    <w:p w14:paraId="449EF2C2">
      <w:pPr>
        <w:rPr>
          <w:rFonts w:ascii="宋体" w:hAnsi="宋体" w:eastAsia="宋体" w:cs="Times New Roman"/>
          <w:sz w:val="24"/>
          <w:lang w:val="zh-CN"/>
        </w:rPr>
      </w:pPr>
    </w:p>
    <w:p w14:paraId="4D511838">
      <w:pPr>
        <w:rPr>
          <w:rFonts w:ascii="宋体" w:hAnsi="宋体" w:eastAsia="宋体" w:cs="Times New Roman"/>
          <w:sz w:val="24"/>
          <w:lang w:val="zh-CN"/>
        </w:rPr>
      </w:pPr>
    </w:p>
    <w:p w14:paraId="044CF3A7">
      <w:pPr>
        <w:rPr>
          <w:rFonts w:ascii="宋体" w:hAnsi="宋体" w:eastAsia="宋体" w:cs="Times New Roman"/>
          <w:sz w:val="24"/>
          <w:lang w:val="zh-CN"/>
        </w:rPr>
      </w:pPr>
    </w:p>
    <w:p w14:paraId="49D862A4">
      <w:pPr>
        <w:rPr>
          <w:rFonts w:ascii="宋体" w:hAnsi="宋体" w:eastAsia="宋体" w:cs="Times New Roman"/>
          <w:sz w:val="24"/>
          <w:lang w:val="zh-CN"/>
        </w:rPr>
      </w:pPr>
    </w:p>
    <w:p w14:paraId="384D37CD">
      <w:pPr>
        <w:rPr>
          <w:rFonts w:ascii="宋体" w:hAnsi="宋体" w:eastAsia="宋体" w:cs="Times New Roman"/>
          <w:sz w:val="24"/>
          <w:lang w:val="zh-CN"/>
        </w:rPr>
      </w:pPr>
    </w:p>
    <w:p w14:paraId="0DE17723">
      <w:pPr>
        <w:rPr>
          <w:rFonts w:ascii="宋体" w:hAnsi="宋体" w:eastAsia="宋体" w:cs="Times New Roman"/>
          <w:sz w:val="24"/>
          <w:lang w:val="zh-CN"/>
        </w:rPr>
      </w:pPr>
    </w:p>
    <w:p w14:paraId="368C8A47">
      <w:pPr>
        <w:rPr>
          <w:rFonts w:ascii="宋体" w:hAnsi="宋体" w:eastAsia="宋体" w:cs="Times New Roman"/>
          <w:sz w:val="24"/>
          <w:lang w:val="zh-CN"/>
        </w:rPr>
      </w:pPr>
    </w:p>
    <w:p w14:paraId="0393033F">
      <w:pPr>
        <w:rPr>
          <w:rFonts w:ascii="宋体" w:hAnsi="宋体" w:eastAsia="宋体" w:cs="Times New Roman"/>
          <w:sz w:val="24"/>
          <w:lang w:val="zh-CN"/>
        </w:rPr>
      </w:pPr>
    </w:p>
    <w:p w14:paraId="4D103839">
      <w:pPr>
        <w:rPr>
          <w:rFonts w:ascii="宋体" w:hAnsi="宋体" w:eastAsia="宋体" w:cs="Times New Roman"/>
          <w:sz w:val="24"/>
          <w:lang w:val="zh-CN"/>
        </w:rPr>
      </w:pPr>
    </w:p>
    <w:p w14:paraId="21431280">
      <w:pPr>
        <w:rPr>
          <w:rFonts w:ascii="宋体" w:hAnsi="宋体" w:eastAsia="宋体" w:cs="Times New Roman"/>
          <w:sz w:val="24"/>
          <w:lang w:val="zh-CN"/>
        </w:rPr>
      </w:pPr>
    </w:p>
    <w:p w14:paraId="5AFED2F0">
      <w:pPr>
        <w:rPr>
          <w:rFonts w:ascii="宋体" w:hAnsi="宋体" w:eastAsia="宋体" w:cs="Times New Roman"/>
          <w:sz w:val="24"/>
          <w:lang w:val="zh-CN"/>
        </w:rPr>
      </w:pPr>
    </w:p>
    <w:p w14:paraId="253CB3F2">
      <w:pPr>
        <w:rPr>
          <w:rFonts w:ascii="宋体" w:hAnsi="宋体" w:eastAsia="宋体" w:cs="Times New Roman"/>
          <w:sz w:val="24"/>
          <w:lang w:val="zh-CN"/>
        </w:rPr>
      </w:pPr>
    </w:p>
    <w:p w14:paraId="344E05F4">
      <w:pPr>
        <w:rPr>
          <w:rFonts w:ascii="宋体" w:hAnsi="宋体" w:eastAsia="宋体" w:cs="Times New Roman"/>
          <w:sz w:val="24"/>
          <w:lang w:val="zh-CN"/>
        </w:rPr>
      </w:pPr>
    </w:p>
    <w:p w14:paraId="4AF88DA6">
      <w:pPr>
        <w:rPr>
          <w:rFonts w:ascii="宋体" w:hAnsi="宋体" w:eastAsia="宋体" w:cs="Times New Roman"/>
          <w:sz w:val="24"/>
          <w:lang w:val="zh-CN"/>
        </w:rPr>
      </w:pPr>
    </w:p>
    <w:p w14:paraId="6AB6D356">
      <w:pPr>
        <w:rPr>
          <w:rFonts w:ascii="宋体" w:hAnsi="宋体" w:eastAsia="宋体" w:cs="Times New Roman"/>
          <w:sz w:val="24"/>
          <w:lang w:val="zh-CN"/>
        </w:rPr>
      </w:pPr>
    </w:p>
    <w:p w14:paraId="1ED8B2A0">
      <w:pPr>
        <w:rPr>
          <w:rFonts w:ascii="宋体" w:hAnsi="宋体" w:eastAsia="宋体" w:cs="Times New Roman"/>
          <w:sz w:val="24"/>
          <w:lang w:val="zh-CN"/>
        </w:rPr>
      </w:pPr>
    </w:p>
    <w:p w14:paraId="3B263E49">
      <w:pPr>
        <w:rPr>
          <w:rFonts w:ascii="宋体" w:hAnsi="宋体" w:eastAsia="宋体" w:cs="Times New Roman"/>
          <w:sz w:val="24"/>
          <w:lang w:val="zh-CN"/>
        </w:rPr>
      </w:pPr>
    </w:p>
    <w:p w14:paraId="7EE56008">
      <w:pPr>
        <w:rPr>
          <w:rFonts w:ascii="宋体" w:hAnsi="宋体" w:eastAsia="宋体" w:cs="Times New Roman"/>
          <w:sz w:val="24"/>
          <w:lang w:val="zh-CN"/>
        </w:rPr>
      </w:pPr>
    </w:p>
    <w:p w14:paraId="65788CB2">
      <w:pPr>
        <w:rPr>
          <w:rFonts w:ascii="宋体" w:hAnsi="宋体" w:eastAsia="宋体" w:cs="Times New Roman"/>
          <w:sz w:val="24"/>
          <w:lang w:val="zh-CN"/>
        </w:rPr>
      </w:pPr>
    </w:p>
    <w:p w14:paraId="3E070A1F">
      <w:pPr>
        <w:rPr>
          <w:rFonts w:ascii="宋体" w:hAnsi="宋体" w:eastAsia="宋体" w:cs="Times New Roman"/>
          <w:sz w:val="24"/>
          <w:lang w:val="zh-CN"/>
        </w:rPr>
      </w:pPr>
    </w:p>
    <w:p w14:paraId="12021EDD">
      <w:pPr>
        <w:rPr>
          <w:rFonts w:ascii="宋体" w:hAnsi="宋体" w:eastAsia="宋体" w:cs="Times New Roman"/>
          <w:sz w:val="24"/>
          <w:lang w:val="zh-CN"/>
        </w:rPr>
      </w:pPr>
    </w:p>
    <w:p w14:paraId="689FD1CC">
      <w:pPr>
        <w:rPr>
          <w:rFonts w:ascii="宋体" w:hAnsi="宋体" w:eastAsia="宋体" w:cs="Times New Roman"/>
          <w:sz w:val="24"/>
          <w:lang w:val="zh-CN"/>
        </w:rPr>
      </w:pPr>
    </w:p>
    <w:p w14:paraId="072CF2DC">
      <w:pPr>
        <w:rPr>
          <w:rFonts w:ascii="宋体" w:hAnsi="宋体" w:eastAsia="宋体" w:cs="Times New Roman"/>
          <w:sz w:val="24"/>
          <w:lang w:val="zh-CN"/>
        </w:rPr>
      </w:pPr>
    </w:p>
    <w:p w14:paraId="218FB808">
      <w:pPr>
        <w:rPr>
          <w:rFonts w:ascii="宋体" w:hAnsi="宋体" w:eastAsia="宋体" w:cs="Times New Roman"/>
          <w:sz w:val="24"/>
          <w:lang w:val="zh-CN"/>
        </w:rPr>
      </w:pPr>
    </w:p>
    <w:p w14:paraId="62CBA8C3">
      <w:pPr>
        <w:rPr>
          <w:rFonts w:ascii="宋体" w:hAnsi="宋体" w:eastAsia="宋体" w:cs="Times New Roman"/>
          <w:sz w:val="24"/>
          <w:lang w:val="zh-CN"/>
        </w:rPr>
      </w:pPr>
    </w:p>
    <w:p w14:paraId="0B033CAE">
      <w:pPr>
        <w:rPr>
          <w:rFonts w:ascii="宋体" w:hAnsi="宋体" w:eastAsia="宋体" w:cs="Times New Roman"/>
          <w:sz w:val="24"/>
          <w:lang w:val="zh-CN"/>
        </w:rPr>
      </w:pPr>
    </w:p>
    <w:p w14:paraId="00418071">
      <w:pPr>
        <w:rPr>
          <w:rFonts w:ascii="宋体" w:hAnsi="宋体" w:eastAsia="宋体" w:cs="Times New Roman"/>
          <w:sz w:val="24"/>
          <w:lang w:val="zh-CN"/>
        </w:rPr>
      </w:pPr>
    </w:p>
    <w:p w14:paraId="59E7AE28">
      <w:pPr>
        <w:rPr>
          <w:rFonts w:ascii="宋体" w:hAnsi="宋体" w:eastAsia="宋体" w:cs="Times New Roman"/>
          <w:sz w:val="24"/>
          <w:lang w:val="zh-CN"/>
        </w:rPr>
      </w:pPr>
    </w:p>
    <w:p w14:paraId="2EB32C96">
      <w:pPr>
        <w:rPr>
          <w:rFonts w:ascii="宋体" w:hAnsi="宋体" w:eastAsia="宋体" w:cs="Times New Roman"/>
          <w:sz w:val="24"/>
          <w:lang w:val="zh-CN"/>
        </w:rPr>
      </w:pPr>
    </w:p>
    <w:p w14:paraId="6F5A647E">
      <w:pPr>
        <w:rPr>
          <w:rFonts w:ascii="宋体" w:hAnsi="宋体" w:eastAsia="宋体" w:cs="Times New Roman"/>
          <w:sz w:val="24"/>
          <w:lang w:val="zh-CN"/>
        </w:rPr>
      </w:pPr>
    </w:p>
    <w:p w14:paraId="2483C578">
      <w:pPr>
        <w:pStyle w:val="2"/>
        <w:rPr>
          <w:rFonts w:hint="default" w:ascii="宋体" w:hAnsi="宋体"/>
          <w:kern w:val="2"/>
          <w:sz w:val="24"/>
        </w:rPr>
      </w:pPr>
    </w:p>
    <w:p w14:paraId="1F70A485">
      <w:pPr>
        <w:rPr>
          <w:rFonts w:ascii="宋体" w:hAnsi="宋体"/>
          <w:sz w:val="24"/>
        </w:rPr>
      </w:pPr>
      <w:r>
        <w:rPr>
          <w:rFonts w:hint="eastAsia" w:ascii="宋体" w:hAnsi="宋体"/>
          <w:sz w:val="24"/>
        </w:rPr>
        <w:t>附件4：</w:t>
      </w:r>
    </w:p>
    <w:p w14:paraId="5CD2C1D5">
      <w:pPr>
        <w:pStyle w:val="3"/>
        <w:rPr>
          <w:rFonts w:ascii="宋体" w:hAnsi="宋体" w:eastAsia="宋体" w:cs="Times New Roman"/>
          <w:b w:val="0"/>
          <w:kern w:val="2"/>
          <w:sz w:val="24"/>
        </w:rPr>
      </w:pPr>
      <w:r>
        <w:rPr>
          <w:rFonts w:hint="eastAsia" w:ascii="宋体" w:hAnsi="宋体" w:eastAsia="宋体" w:cs="Times New Roman"/>
          <w:b w:val="0"/>
          <w:kern w:val="2"/>
          <w:sz w:val="24"/>
        </w:rPr>
        <w:t>供应商认为需要提交的其他材料（如无，可不填）</w:t>
      </w:r>
    </w:p>
    <w:p w14:paraId="147CC1DC"/>
    <w:p w14:paraId="39F81AF2">
      <w:pPr>
        <w:pStyle w:val="2"/>
        <w:rPr>
          <w:rFonts w:hint="default" w:ascii="宋体" w:hAnsi="宋体"/>
          <w:kern w:val="2"/>
          <w:sz w:val="24"/>
        </w:rPr>
      </w:pPr>
    </w:p>
    <w:p w14:paraId="45425E56"/>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E1BA4">
    <w:pPr>
      <w:pStyle w:val="8"/>
      <w:pBdr>
        <w:bottom w:val="none" w:color="auto" w:sz="0" w:space="1"/>
      </w:pBdr>
      <w:ind w:right="-36"/>
      <w:jc w:val="right"/>
      <w:rPr>
        <w:rFonts w:hint="default"/>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223CD"/>
    <w:multiLevelType w:val="multilevel"/>
    <w:tmpl w:val="814223CD"/>
    <w:lvl w:ilvl="0" w:tentative="0">
      <w:start w:val="1"/>
      <w:numFmt w:val="chineseCounting"/>
      <w:suff w:val="nothing"/>
      <w:lvlText w:val="%1、"/>
      <w:lvlJc w:val="left"/>
      <w:pPr>
        <w:ind w:left="0" w:firstLine="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pStyle w:val="18"/>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suff w:val="nothing"/>
      <w:lvlText w:val="%4."/>
      <w:lvlJc w:val="left"/>
      <w:pPr>
        <w:tabs>
          <w:tab w:val="left" w:pos="0"/>
        </w:tabs>
        <w:ind w:left="0" w:firstLine="0"/>
      </w:pPr>
      <w:rPr>
        <w:rFonts w:hint="eastAsia" w:ascii="宋体" w:hAnsi="宋体" w:eastAsia="宋体" w:cs="宋体"/>
      </w:rPr>
    </w:lvl>
    <w:lvl w:ilvl="4" w:tentative="0">
      <w:start w:val="1"/>
      <w:numFmt w:val="decimal"/>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E91B6700"/>
    <w:multiLevelType w:val="singleLevel"/>
    <w:tmpl w:val="E91B6700"/>
    <w:lvl w:ilvl="0" w:tentative="0">
      <w:start w:val="2"/>
      <w:numFmt w:val="chineseCounting"/>
      <w:suff w:val="nothing"/>
      <w:lvlText w:val="%1、"/>
      <w:lvlJc w:val="left"/>
      <w:rPr>
        <w:rFonts w:hint="eastAsia"/>
      </w:rPr>
    </w:lvl>
  </w:abstractNum>
  <w:abstractNum w:abstractNumId="3">
    <w:nsid w:val="EB8123A3"/>
    <w:multiLevelType w:val="singleLevel"/>
    <w:tmpl w:val="EB8123A3"/>
    <w:lvl w:ilvl="0" w:tentative="0">
      <w:start w:val="1"/>
      <w:numFmt w:val="chineseCounting"/>
      <w:suff w:val="nothing"/>
      <w:lvlText w:val="（%1）"/>
      <w:lvlJc w:val="left"/>
      <w:pPr>
        <w:ind w:left="0" w:firstLine="420"/>
      </w:pPr>
      <w:rPr>
        <w:rFonts w:hint="eastAsia"/>
      </w:rPr>
    </w:lvl>
  </w:abstractNum>
  <w:abstractNum w:abstractNumId="4">
    <w:nsid w:val="033B0928"/>
    <w:multiLevelType w:val="singleLevel"/>
    <w:tmpl w:val="033B0928"/>
    <w:lvl w:ilvl="0" w:tentative="0">
      <w:start w:val="1"/>
      <w:numFmt w:val="chineseCounting"/>
      <w:suff w:val="nothing"/>
      <w:lvlText w:val="%1、"/>
      <w:lvlJc w:val="left"/>
      <w:pPr>
        <w:ind w:left="0" w:firstLine="0"/>
      </w:pPr>
      <w:rPr>
        <w:rFonts w:hint="eastAsia"/>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4NjBhZDIxNThhNDYzZmM1NjRhZTIxNGQwZmE0NTAifQ=="/>
  </w:docVars>
  <w:rsids>
    <w:rsidRoot w:val="00C54754"/>
    <w:rsid w:val="00176877"/>
    <w:rsid w:val="003D7E02"/>
    <w:rsid w:val="00730665"/>
    <w:rsid w:val="007620D9"/>
    <w:rsid w:val="008C4354"/>
    <w:rsid w:val="00BD499D"/>
    <w:rsid w:val="00C54754"/>
    <w:rsid w:val="00F41172"/>
    <w:rsid w:val="023C4E17"/>
    <w:rsid w:val="073037D0"/>
    <w:rsid w:val="08995737"/>
    <w:rsid w:val="0A200283"/>
    <w:rsid w:val="0EAF09E8"/>
    <w:rsid w:val="10C54778"/>
    <w:rsid w:val="13E618E5"/>
    <w:rsid w:val="16946B25"/>
    <w:rsid w:val="17B74421"/>
    <w:rsid w:val="1ABC61E4"/>
    <w:rsid w:val="209C7D51"/>
    <w:rsid w:val="240B3438"/>
    <w:rsid w:val="24E32FE3"/>
    <w:rsid w:val="24FB493F"/>
    <w:rsid w:val="25566D99"/>
    <w:rsid w:val="26FB29B0"/>
    <w:rsid w:val="29A260E2"/>
    <w:rsid w:val="2AE25F73"/>
    <w:rsid w:val="2C632F6E"/>
    <w:rsid w:val="2CE731B1"/>
    <w:rsid w:val="2D9518BF"/>
    <w:rsid w:val="2E053A60"/>
    <w:rsid w:val="31480788"/>
    <w:rsid w:val="344D35D6"/>
    <w:rsid w:val="34AE100F"/>
    <w:rsid w:val="36231832"/>
    <w:rsid w:val="378927EB"/>
    <w:rsid w:val="38754F68"/>
    <w:rsid w:val="39CC0507"/>
    <w:rsid w:val="3B87454E"/>
    <w:rsid w:val="48FD4C3A"/>
    <w:rsid w:val="4A527BD5"/>
    <w:rsid w:val="4CE17B45"/>
    <w:rsid w:val="4E8326E2"/>
    <w:rsid w:val="4F374FA2"/>
    <w:rsid w:val="501E2B8D"/>
    <w:rsid w:val="5173722F"/>
    <w:rsid w:val="5588375F"/>
    <w:rsid w:val="55C8213D"/>
    <w:rsid w:val="58EF4D78"/>
    <w:rsid w:val="5B303F63"/>
    <w:rsid w:val="635A7300"/>
    <w:rsid w:val="63AC197C"/>
    <w:rsid w:val="65150966"/>
    <w:rsid w:val="67FB0CF3"/>
    <w:rsid w:val="68656E47"/>
    <w:rsid w:val="74074DC9"/>
    <w:rsid w:val="747625C7"/>
    <w:rsid w:val="761141EE"/>
    <w:rsid w:val="76224B19"/>
    <w:rsid w:val="7BA07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widowControl/>
      <w:ind w:firstLine="420"/>
      <w:jc w:val="left"/>
    </w:pPr>
    <w:rPr>
      <w:rFonts w:hint="eastAsia" w:ascii="Times New Roman" w:hAnsi="Times New Roman" w:eastAsia="宋体" w:cs="Times New Roman"/>
      <w:kern w:val="0"/>
      <w:sz w:val="20"/>
    </w:rPr>
  </w:style>
  <w:style w:type="paragraph" w:styleId="5">
    <w:name w:val="annotation text"/>
    <w:basedOn w:val="1"/>
    <w:qFormat/>
    <w:uiPriority w:val="0"/>
    <w:pPr>
      <w:jc w:val="left"/>
    </w:pPr>
  </w:style>
  <w:style w:type="paragraph" w:styleId="6">
    <w:name w:val="Body Text"/>
    <w:basedOn w:val="1"/>
    <w:next w:val="1"/>
    <w:unhideWhenUsed/>
    <w:qFormat/>
    <w:uiPriority w:val="99"/>
    <w:pPr>
      <w:spacing w:after="120"/>
    </w:pPr>
    <w:rPr>
      <w:rFonts w:ascii="Calibri" w:hAnsi="Calibri"/>
    </w:rPr>
  </w:style>
  <w:style w:type="paragraph" w:styleId="7">
    <w:name w:val="Plain Text"/>
    <w:unhideWhenUsed/>
    <w:qFormat/>
    <w:uiPriority w:val="0"/>
    <w:pPr>
      <w:widowControl w:val="0"/>
      <w:jc w:val="both"/>
    </w:pPr>
    <w:rPr>
      <w:rFonts w:ascii="宋体" w:hAnsi="Courier New" w:eastAsia="宋体" w:cs="Times New Roman"/>
      <w:kern w:val="2"/>
      <w:sz w:val="21"/>
      <w:lang w:val="en-US" w:eastAsia="zh-CN" w:bidi="ar-SA"/>
    </w:rPr>
  </w:style>
  <w:style w:type="paragraph" w:styleId="8">
    <w:name w:val="footer"/>
    <w:basedOn w:val="1"/>
    <w:unhideWhenUsed/>
    <w:qFormat/>
    <w:uiPriority w:val="99"/>
    <w:pPr>
      <w:tabs>
        <w:tab w:val="center" w:pos="4153"/>
        <w:tab w:val="right" w:pos="8306"/>
      </w:tabs>
      <w:snapToGrid w:val="0"/>
      <w:jc w:val="left"/>
    </w:pPr>
    <w:rPr>
      <w:rFonts w:hint="eastAsia" w:ascii="Times New Roman" w:hAnsi="Times New Roman" w:eastAsia="宋体" w:cs="Times New Roman"/>
      <w:sz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rFonts w:hint="eastAsia" w:ascii="Times New Roman" w:hAnsi="Times New Roman" w:eastAsia="宋体" w:cs="Times New Roman"/>
      <w:sz w:val="18"/>
    </w:rPr>
  </w:style>
  <w:style w:type="paragraph" w:styleId="10">
    <w:name w:val="Normal (Web)"/>
    <w:qFormat/>
    <w:uiPriority w:val="0"/>
    <w:pPr>
      <w:widowControl w:val="0"/>
      <w:spacing w:before="100" w:beforeAutospacing="1" w:after="100" w:afterAutospacing="1"/>
    </w:pPr>
    <w:rPr>
      <w:rFonts w:hint="eastAsia" w:ascii="Times New Roman" w:hAnsi="Times New Roman" w:eastAsia="宋体" w:cs="Times New Roman"/>
      <w:sz w:val="24"/>
      <w:lang w:val="en-US" w:eastAsia="zh-CN" w:bidi="ar-SA"/>
    </w:rPr>
  </w:style>
  <w:style w:type="table" w:styleId="12">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unhideWhenUsed/>
    <w:qFormat/>
    <w:uiPriority w:val="99"/>
    <w:rPr>
      <w:rFonts w:hint="default"/>
    </w:rPr>
  </w:style>
  <w:style w:type="character" w:styleId="16">
    <w:name w:val="annotation reference"/>
    <w:basedOn w:val="13"/>
    <w:qFormat/>
    <w:uiPriority w:val="0"/>
    <w:rPr>
      <w:sz w:val="21"/>
      <w:szCs w:val="21"/>
    </w:rPr>
  </w:style>
  <w:style w:type="paragraph" w:customStyle="1" w:styleId="17">
    <w:name w:val="02、首行缩进2字符正文"/>
    <w:qFormat/>
    <w:uiPriority w:val="0"/>
    <w:pPr>
      <w:widowControl w:val="0"/>
      <w:tabs>
        <w:tab w:val="left" w:pos="0"/>
      </w:tabs>
      <w:wordWrap w:val="0"/>
      <w:topLinePunct/>
      <w:ind w:firstLine="480" w:firstLineChars="200"/>
      <w:jc w:val="both"/>
    </w:pPr>
    <w:rPr>
      <w:rFonts w:hint="eastAsia" w:ascii="宋体" w:hAnsi="宋体" w:eastAsia="宋体" w:cs="Times New Roman"/>
      <w:kern w:val="2"/>
      <w:sz w:val="21"/>
      <w:lang w:val="en-US" w:eastAsia="zh-CN" w:bidi="ar-SA"/>
    </w:rPr>
  </w:style>
  <w:style w:type="paragraph" w:customStyle="1" w:styleId="18">
    <w:name w:val="15、“一、”二级标题"/>
    <w:qFormat/>
    <w:uiPriority w:val="0"/>
    <w:pPr>
      <w:widowControl w:val="0"/>
      <w:numPr>
        <w:ilvl w:val="1"/>
        <w:numId w:val="1"/>
      </w:numPr>
      <w:tabs>
        <w:tab w:val="left" w:pos="0"/>
      </w:tabs>
      <w:wordWrap w:val="0"/>
      <w:topLinePunct/>
      <w:ind w:firstLine="803" w:firstLineChars="200"/>
      <w:jc w:val="both"/>
      <w:outlineLvl w:val="1"/>
    </w:pPr>
    <w:rPr>
      <w:rFonts w:hint="eastAsia" w:ascii="宋体" w:hAnsi="宋体" w:eastAsia="宋体" w:cs="Times New Roman"/>
      <w:b/>
      <w:kern w:val="2"/>
      <w:sz w:val="21"/>
      <w:lang w:val="en-US" w:eastAsia="zh-CN" w:bidi="ar-SA"/>
    </w:rPr>
  </w:style>
  <w:style w:type="character" w:customStyle="1" w:styleId="19">
    <w:name w:val="font21"/>
    <w:qFormat/>
    <w:uiPriority w:val="0"/>
    <w:rPr>
      <w:rFonts w:hint="eastAsia" w:ascii="宋体" w:hAnsi="宋体" w:eastAsia="宋体" w:cs="宋体"/>
      <w:color w:val="000000"/>
      <w:sz w:val="21"/>
      <w:szCs w:val="21"/>
      <w:u w:val="none"/>
    </w:rPr>
  </w:style>
  <w:style w:type="character" w:customStyle="1" w:styleId="20">
    <w:name w:val="font0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1219</Words>
  <Characters>1322</Characters>
  <Lines>14</Lines>
  <Paragraphs>4</Paragraphs>
  <TotalTime>3</TotalTime>
  <ScaleCrop>false</ScaleCrop>
  <LinksUpToDate>false</LinksUpToDate>
  <CharactersWithSpaces>1331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2023-11-01T00:58:00Z</dcterms:created>
  <dc:creator>Administrator</dc:creator>
  <cp:lastModifiedBy>宁德市图书馆黄涛</cp:lastModifiedBy>
  <cp:lastPrinted>2024-06-24T01:49:00Z</cp:lastPrinted>
  <dcterms:modified xsi:type="dcterms:W3CDTF">2026-07-23T03:02:53Z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38DAD0A0921448FE8CC23F4A9B78821A_13</vt:lpwstr>
  </property>
  <property fmtid="{D5CDD505-2E9C-101B-9397-08002B2CF9AE}" pid="4" name="KSOTemplateDocerSaveRecord">
    <vt:lpwstr>eyJoZGlkIjoiNmI4NjBhZDIxNThhNDYzZmM1NjRhZTIxNGQwZmE0NTAiLCJ1c2VySWQiOiI2MzYwNjYzNzEifQ==</vt:lpwstr>
  </property>
</Properties>
</file>